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551" w:rsidRPr="00A15FC6" w:rsidRDefault="006955BD" w:rsidP="00A15FC6">
      <w:pPr>
        <w:pStyle w:val="Default"/>
        <w:jc w:val="center"/>
      </w:pPr>
      <w:r w:rsidRPr="001A23B3">
        <w:rPr>
          <w:rFonts w:ascii="Maiandra GD" w:hAnsi="Maiandra GD"/>
          <w:b/>
          <w:bCs/>
          <w:sz w:val="48"/>
          <w:szCs w:val="48"/>
        </w:rPr>
        <w:t>HISTORIAGES</w:t>
      </w:r>
    </w:p>
    <w:p w:rsidR="006955BD" w:rsidRDefault="006955BD" w:rsidP="006955BD">
      <w:pPr>
        <w:rPr>
          <w:rFonts w:ascii="Maiandra GD" w:hAnsi="Maiandra GD"/>
          <w:sz w:val="28"/>
          <w:szCs w:val="28"/>
        </w:rPr>
      </w:pPr>
    </w:p>
    <w:p w:rsidR="00A15FC6" w:rsidRDefault="00741ED5" w:rsidP="006955BD">
      <w:pPr>
        <w:rPr>
          <w:rFonts w:ascii="Maiandra GD" w:hAnsi="Maiandra GD"/>
          <w:sz w:val="28"/>
          <w:szCs w:val="28"/>
        </w:rPr>
      </w:pPr>
      <w:r>
        <w:rPr>
          <w:rFonts w:ascii="Maiandra GD" w:hAnsi="Maiandra GD"/>
          <w:noProof/>
          <w:sz w:val="28"/>
          <w:szCs w:val="28"/>
          <w:lang w:eastAsia="fr-FR"/>
        </w:rPr>
        <w:drawing>
          <wp:anchor distT="0" distB="0" distL="114300" distR="114300" simplePos="0" relativeHeight="251681792" behindDoc="0" locked="0" layoutInCell="1" allowOverlap="1" wp14:anchorId="2C844536" wp14:editId="695FE5AE">
            <wp:simplePos x="0" y="0"/>
            <wp:positionH relativeFrom="column">
              <wp:posOffset>1341755</wp:posOffset>
            </wp:positionH>
            <wp:positionV relativeFrom="paragraph">
              <wp:posOffset>43815</wp:posOffset>
            </wp:positionV>
            <wp:extent cx="2459355" cy="1939290"/>
            <wp:effectExtent l="0" t="0" r="0" b="381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9355"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1552" behindDoc="0" locked="0" layoutInCell="1" allowOverlap="1" wp14:anchorId="3D452EF5" wp14:editId="222739BC">
                <wp:simplePos x="0" y="0"/>
                <wp:positionH relativeFrom="column">
                  <wp:posOffset>4765171</wp:posOffset>
                </wp:positionH>
                <wp:positionV relativeFrom="paragraph">
                  <wp:posOffset>205105</wp:posOffset>
                </wp:positionV>
                <wp:extent cx="5281164" cy="1781503"/>
                <wp:effectExtent l="0" t="0" r="0" b="95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164" cy="1781503"/>
                        </a:xfrm>
                        <a:prstGeom prst="rect">
                          <a:avLst/>
                        </a:prstGeom>
                        <a:solidFill>
                          <a:srgbClr val="FFFFFF"/>
                        </a:solidFill>
                        <a:ln w="9525">
                          <a:noFill/>
                          <a:miter lim="800000"/>
                          <a:headEnd/>
                          <a:tailEnd/>
                        </a:ln>
                      </wps:spPr>
                      <wps:txbx>
                        <w:txbxContent>
                          <w:p w:rsidR="00A15FC6" w:rsidRDefault="00A15FC6" w:rsidP="00A15FC6">
                            <w:pPr>
                              <w:pStyle w:val="Default"/>
                            </w:pPr>
                          </w:p>
                          <w:p w:rsidR="00A15FC6" w:rsidRPr="001A23B3" w:rsidRDefault="00A15FC6" w:rsidP="00A15FC6">
                            <w:pPr>
                              <w:pStyle w:val="Default"/>
                              <w:rPr>
                                <w:rFonts w:ascii="Maiandra GD" w:hAnsi="Maiandra GD"/>
                                <w:sz w:val="28"/>
                                <w:szCs w:val="28"/>
                              </w:rPr>
                            </w:pPr>
                            <w:r w:rsidRPr="001A23B3">
                              <w:rPr>
                                <w:rFonts w:ascii="Maiandra GD" w:hAnsi="Maiandra GD"/>
                                <w:b/>
                                <w:bCs/>
                                <w:sz w:val="28"/>
                                <w:szCs w:val="28"/>
                              </w:rPr>
                              <w:t xml:space="preserve">Ce spectacle propose une promenade chorégraphiée sur des musiques de Debussy dont le célèbre « prélude à l’après-midi d’un faune ». Lors de sa présentation en janvier 2000 au Musée des Beaux-Arts de Lille, il a précédé un parcours sur la couleur développé par l’équipe pédagogique à partir d’un tableau de Sonia Delaunay, tableau qui </w:t>
                            </w:r>
                          </w:p>
                          <w:p w:rsidR="00A15FC6" w:rsidRPr="001A23B3" w:rsidRDefault="00762E66" w:rsidP="00A15FC6">
                            <w:pPr>
                              <w:rPr>
                                <w:rFonts w:ascii="Maiandra GD" w:hAnsi="Maiandra GD"/>
                                <w:b/>
                                <w:bCs/>
                                <w:sz w:val="28"/>
                                <w:szCs w:val="28"/>
                              </w:rPr>
                            </w:pPr>
                            <w:r w:rsidRPr="001A23B3">
                              <w:rPr>
                                <w:rFonts w:ascii="Maiandra GD" w:hAnsi="Maiandra GD"/>
                                <w:b/>
                                <w:bCs/>
                                <w:sz w:val="28"/>
                                <w:szCs w:val="28"/>
                              </w:rPr>
                              <w:t>Était</w:t>
                            </w:r>
                            <w:r w:rsidR="00A15FC6" w:rsidRPr="001A23B3">
                              <w:rPr>
                                <w:rFonts w:ascii="Maiandra GD" w:hAnsi="Maiandra GD"/>
                                <w:b/>
                                <w:bCs/>
                                <w:sz w:val="28"/>
                                <w:szCs w:val="28"/>
                              </w:rPr>
                              <w:t xml:space="preserve"> présent à cette occasion dans le spectacle.</w:t>
                            </w:r>
                          </w:p>
                          <w:p w:rsidR="00A15FC6" w:rsidRDefault="00A15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75.2pt;margin-top:16.15pt;width:415.85pt;height:14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" stroked="f">
                <v:textbox>
                  <w:txbxContent>
                    <w:p w:rsidR="00A15FC6" w:rsidRDefault="00A15FC6" w:rsidP="00A15FC6">
                      <w:pPr>
                        <w:pStyle w:val="Default"/>
                      </w:pPr>
                    </w:p>
                    <w:p w:rsidR="00A15FC6" w:rsidRPr="001A23B3" w:rsidRDefault="00A15FC6" w:rsidP="00A15FC6">
                      <w:pPr>
                        <w:pStyle w:val="Default"/>
                        <w:rPr>
                          <w:rFonts w:ascii="Maiandra GD" w:hAnsi="Maiandra GD"/>
                          <w:sz w:val="28"/>
                          <w:szCs w:val="28"/>
                        </w:rPr>
                      </w:pPr>
                      <w:r w:rsidRPr="001A23B3">
                        <w:rPr>
                          <w:rFonts w:ascii="Maiandra GD" w:hAnsi="Maiandra GD"/>
                          <w:b/>
                          <w:bCs/>
                          <w:sz w:val="28"/>
                          <w:szCs w:val="28"/>
                        </w:rPr>
                        <w:t xml:space="preserve">Ce spectacle propose une promenade chorégraphiée sur des musiques de Debussy dont le célèbre « prélude à l’après-midi d’un faune ». Lors de sa présentation en janvier 2000 au Musée des Beaux-Arts de Lille, il a précédé un parcours sur la couleur développé par l’équipe pédagogique à partir d’un tableau de Sonia Delaunay, tableau qui </w:t>
                      </w:r>
                    </w:p>
                    <w:p w:rsidR="00A15FC6" w:rsidRPr="001A23B3" w:rsidRDefault="00762E66" w:rsidP="00A15FC6">
                      <w:pPr>
                        <w:rPr>
                          <w:rFonts w:ascii="Maiandra GD" w:hAnsi="Maiandra GD"/>
                          <w:b/>
                          <w:bCs/>
                          <w:sz w:val="28"/>
                          <w:szCs w:val="28"/>
                        </w:rPr>
                      </w:pPr>
                      <w:r w:rsidRPr="001A23B3">
                        <w:rPr>
                          <w:rFonts w:ascii="Maiandra GD" w:hAnsi="Maiandra GD"/>
                          <w:b/>
                          <w:bCs/>
                          <w:sz w:val="28"/>
                          <w:szCs w:val="28"/>
                        </w:rPr>
                        <w:t>Était</w:t>
                      </w:r>
                      <w:r w:rsidR="00A15FC6" w:rsidRPr="001A23B3">
                        <w:rPr>
                          <w:rFonts w:ascii="Maiandra GD" w:hAnsi="Maiandra GD"/>
                          <w:b/>
                          <w:bCs/>
                          <w:sz w:val="28"/>
                          <w:szCs w:val="28"/>
                        </w:rPr>
                        <w:t xml:space="preserve"> présent à cette occasion dans le spectacle.</w:t>
                      </w:r>
                    </w:p>
                    <w:p w:rsidR="00A15FC6" w:rsidRDefault="00A15FC6"/>
                  </w:txbxContent>
                </v:textbox>
              </v:shape>
            </w:pict>
          </mc:Fallback>
        </mc:AlternateContent>
      </w: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741ED5" w:rsidP="006955BD">
      <w:pPr>
        <w:rPr>
          <w:rFonts w:ascii="Maiandra GD" w:hAnsi="Maiandra GD"/>
          <w:sz w:val="28"/>
          <w:szCs w:val="28"/>
        </w:rPr>
      </w:pPr>
      <w:r w:rsidRPr="00A15FC6">
        <w:rPr>
          <w:rFonts w:ascii="Maiandra GD" w:hAnsi="Maiandra GD"/>
          <w:noProof/>
          <w:lang w:eastAsia="fr-FR"/>
        </w:rPr>
        <mc:AlternateContent>
          <mc:Choice Requires="wps">
            <w:drawing>
              <wp:anchor distT="0" distB="0" distL="114300" distR="114300" simplePos="0" relativeHeight="251673600" behindDoc="0" locked="0" layoutInCell="1" allowOverlap="1" wp14:anchorId="2F15E5FF" wp14:editId="76252F0A">
                <wp:simplePos x="0" y="0"/>
                <wp:positionH relativeFrom="column">
                  <wp:posOffset>401627</wp:posOffset>
                </wp:positionH>
                <wp:positionV relativeFrom="paragraph">
                  <wp:posOffset>256496</wp:posOffset>
                </wp:positionV>
                <wp:extent cx="5217795" cy="3231515"/>
                <wp:effectExtent l="0" t="0" r="1905" b="698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3231515"/>
                        </a:xfrm>
                        <a:prstGeom prst="rect">
                          <a:avLst/>
                        </a:prstGeom>
                        <a:solidFill>
                          <a:srgbClr val="FFFFFF"/>
                        </a:solidFill>
                        <a:ln w="9525">
                          <a:noFill/>
                          <a:miter lim="800000"/>
                          <a:headEnd/>
                          <a:tailEnd/>
                        </a:ln>
                      </wps:spPr>
                      <wps:txbx>
                        <w:txbxContent>
                          <w:p w:rsidR="00A15FC6" w:rsidRPr="001A23B3" w:rsidRDefault="00A15FC6" w:rsidP="00A15FC6">
                            <w:pPr>
                              <w:pStyle w:val="Default"/>
                              <w:rPr>
                                <w:rFonts w:ascii="Maiandra GD" w:hAnsi="Maiandra GD"/>
                                <w:sz w:val="28"/>
                                <w:szCs w:val="28"/>
                              </w:rPr>
                            </w:pPr>
                            <w:r w:rsidRPr="00E60C61">
                              <w:rPr>
                                <w:rFonts w:ascii="Maiandra GD" w:hAnsi="Maiandra GD"/>
                                <w:b/>
                                <w:bCs/>
                                <w:color w:val="FF0000"/>
                                <w:sz w:val="28"/>
                                <w:szCs w:val="28"/>
                              </w:rPr>
                              <w:t xml:space="preserve">Le rideau s’ouvre sur un atelier de peintre </w:t>
                            </w:r>
                            <w:r w:rsidRPr="001A23B3">
                              <w:rPr>
                                <w:rFonts w:ascii="Maiandra GD" w:hAnsi="Maiandra GD"/>
                                <w:sz w:val="28"/>
                                <w:szCs w:val="28"/>
                              </w:rPr>
                              <w:t xml:space="preserve">: cadres vides, chevalet, tableaux, toile écrue…Un univers neutre, à peine teinté ; le blanc est cassé, les autres teintes sont dans des gammes de marron atténué, même les toiles qui sont peintes le sont en « sépia ». </w:t>
                            </w:r>
                          </w:p>
                          <w:p w:rsidR="00A15FC6" w:rsidRPr="001A23B3" w:rsidRDefault="00A15FC6" w:rsidP="00A15FC6">
                            <w:pPr>
                              <w:pStyle w:val="Default"/>
                              <w:rPr>
                                <w:rFonts w:ascii="Maiandra GD" w:hAnsi="Maiandra GD"/>
                                <w:sz w:val="28"/>
                                <w:szCs w:val="28"/>
                              </w:rPr>
                            </w:pPr>
                            <w:r w:rsidRPr="001A23B3">
                              <w:rPr>
                                <w:rFonts w:ascii="Maiandra GD" w:hAnsi="Maiandra GD"/>
                                <w:sz w:val="28"/>
                                <w:szCs w:val="28"/>
                              </w:rPr>
                              <w:t>Un personnage entre ; il semble surpris, sans doute n’</w:t>
                            </w:r>
                            <w:r w:rsidR="00762E66" w:rsidRPr="001A23B3">
                              <w:rPr>
                                <w:rFonts w:ascii="Maiandra GD" w:hAnsi="Maiandra GD"/>
                                <w:sz w:val="28"/>
                                <w:szCs w:val="28"/>
                              </w:rPr>
                              <w:t>va-t-il</w:t>
                            </w:r>
                            <w:r w:rsidRPr="001A23B3">
                              <w:rPr>
                                <w:rFonts w:ascii="Maiandra GD" w:hAnsi="Maiandra GD"/>
                                <w:sz w:val="28"/>
                                <w:szCs w:val="28"/>
                              </w:rPr>
                              <w:t xml:space="preserve"> jamais pénétré cet univers déroutant. Il avise sur un porte-manteau « perroquet » une blouse et une coiffe comme en portait Léonard de Vinci et, très fier, revêt ces attributs de l’artiste. </w:t>
                            </w:r>
                          </w:p>
                          <w:p w:rsidR="00A15FC6" w:rsidRPr="001A23B3" w:rsidRDefault="00A15FC6" w:rsidP="00A15FC6">
                            <w:pPr>
                              <w:pStyle w:val="Default"/>
                              <w:rPr>
                                <w:rFonts w:ascii="Maiandra GD" w:hAnsi="Maiandra GD"/>
                                <w:sz w:val="28"/>
                                <w:szCs w:val="28"/>
                              </w:rPr>
                            </w:pPr>
                            <w:r w:rsidRPr="001A23B3">
                              <w:rPr>
                                <w:rFonts w:ascii="Maiandra GD" w:hAnsi="Maiandra GD"/>
                                <w:sz w:val="28"/>
                                <w:szCs w:val="28"/>
                              </w:rPr>
                              <w:t xml:space="preserve">Oui, mais l’habit ne fait pas </w:t>
                            </w:r>
                          </w:p>
                          <w:p w:rsidR="00A15FC6" w:rsidRPr="001A23B3" w:rsidRDefault="00762E66" w:rsidP="00A15FC6">
                            <w:pPr>
                              <w:pStyle w:val="Default"/>
                              <w:rPr>
                                <w:rFonts w:ascii="Maiandra GD" w:hAnsi="Maiandra GD"/>
                                <w:sz w:val="28"/>
                                <w:szCs w:val="28"/>
                              </w:rPr>
                            </w:pPr>
                            <w:r w:rsidRPr="001A23B3">
                              <w:rPr>
                                <w:rFonts w:ascii="Maiandra GD" w:hAnsi="Maiandra GD"/>
                                <w:sz w:val="28"/>
                                <w:szCs w:val="28"/>
                              </w:rPr>
                              <w:t>Le</w:t>
                            </w:r>
                            <w:r w:rsidR="00A15FC6" w:rsidRPr="001A23B3">
                              <w:rPr>
                                <w:rFonts w:ascii="Maiandra GD" w:hAnsi="Maiandra GD"/>
                                <w:sz w:val="28"/>
                                <w:szCs w:val="28"/>
                              </w:rPr>
                              <w:t xml:space="preserve"> moine ! Fort heureusement, </w:t>
                            </w:r>
                          </w:p>
                          <w:p w:rsidR="00A15FC6" w:rsidRPr="001A23B3" w:rsidRDefault="00762E66" w:rsidP="00A15FC6">
                            <w:pPr>
                              <w:pStyle w:val="Default"/>
                              <w:rPr>
                                <w:rFonts w:ascii="Maiandra GD" w:hAnsi="Maiandra GD"/>
                                <w:sz w:val="28"/>
                                <w:szCs w:val="28"/>
                              </w:rPr>
                            </w:pPr>
                            <w:r w:rsidRPr="001A23B3">
                              <w:rPr>
                                <w:rFonts w:ascii="Maiandra GD" w:hAnsi="Maiandra GD"/>
                                <w:sz w:val="28"/>
                                <w:szCs w:val="28"/>
                              </w:rPr>
                              <w:t>La</w:t>
                            </w:r>
                            <w:r w:rsidR="00A15FC6" w:rsidRPr="001A23B3">
                              <w:rPr>
                                <w:rFonts w:ascii="Maiandra GD" w:hAnsi="Maiandra GD"/>
                                <w:sz w:val="28"/>
                                <w:szCs w:val="28"/>
                              </w:rPr>
                              <w:t xml:space="preserve"> </w:t>
                            </w:r>
                            <w:r w:rsidR="00A15FC6" w:rsidRPr="00E60C61">
                              <w:rPr>
                                <w:rFonts w:ascii="Maiandra GD" w:hAnsi="Maiandra GD"/>
                                <w:b/>
                                <w:bCs/>
                                <w:color w:val="548DD4" w:themeColor="text2" w:themeTint="99"/>
                                <w:sz w:val="28"/>
                                <w:szCs w:val="28"/>
                              </w:rPr>
                              <w:t xml:space="preserve">palette du peintre </w:t>
                            </w:r>
                            <w:r w:rsidR="00A15FC6" w:rsidRPr="001A23B3">
                              <w:rPr>
                                <w:rFonts w:ascii="Maiandra GD" w:hAnsi="Maiandra GD"/>
                                <w:sz w:val="28"/>
                                <w:szCs w:val="28"/>
                              </w:rPr>
                              <w:t xml:space="preserve">est là aussi </w:t>
                            </w:r>
                          </w:p>
                          <w:p w:rsidR="00A15FC6" w:rsidRPr="001A23B3" w:rsidRDefault="00762E66" w:rsidP="00A15FC6">
                            <w:pPr>
                              <w:rPr>
                                <w:rFonts w:ascii="Maiandra GD" w:hAnsi="Maiandra GD"/>
                                <w:sz w:val="28"/>
                                <w:szCs w:val="28"/>
                              </w:rPr>
                            </w:pPr>
                            <w:r w:rsidRPr="001A23B3">
                              <w:rPr>
                                <w:rFonts w:ascii="Maiandra GD" w:hAnsi="Maiandra GD"/>
                                <w:sz w:val="28"/>
                                <w:szCs w:val="28"/>
                              </w:rPr>
                              <w:t>Et</w:t>
                            </w:r>
                            <w:r w:rsidR="00A15FC6" w:rsidRPr="001A23B3">
                              <w:rPr>
                                <w:rFonts w:ascii="Maiandra GD" w:hAnsi="Maiandra GD"/>
                                <w:sz w:val="28"/>
                                <w:szCs w:val="28"/>
                              </w:rPr>
                              <w:t xml:space="preserve"> n’importe quel néophyte peut tremper le pinceau dans ses couleurs.</w:t>
                            </w:r>
                          </w:p>
                          <w:p w:rsidR="00A15FC6" w:rsidRDefault="00A15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6pt;margin-top:20.2pt;width:410.85pt;height:25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" stroked="f">
                <v:textbox>
                  <w:txbxContent>
                    <w:p w:rsidR="00A15FC6" w:rsidRPr="001A23B3" w:rsidRDefault="00A15FC6" w:rsidP="00A15FC6">
                      <w:pPr>
                        <w:pStyle w:val="Default"/>
                        <w:rPr>
                          <w:rFonts w:ascii="Maiandra GD" w:hAnsi="Maiandra GD"/>
                          <w:sz w:val="28"/>
                          <w:szCs w:val="28"/>
                        </w:rPr>
                      </w:pPr>
                      <w:r w:rsidRPr="00E60C61">
                        <w:rPr>
                          <w:rFonts w:ascii="Maiandra GD" w:hAnsi="Maiandra GD"/>
                          <w:b/>
                          <w:bCs/>
                          <w:color w:val="FF0000"/>
                          <w:sz w:val="28"/>
                          <w:szCs w:val="28"/>
                        </w:rPr>
                        <w:t xml:space="preserve">Le rideau s’ouvre sur un atelier de peintre </w:t>
                      </w:r>
                      <w:r w:rsidRPr="001A23B3">
                        <w:rPr>
                          <w:rFonts w:ascii="Maiandra GD" w:hAnsi="Maiandra GD"/>
                          <w:sz w:val="28"/>
                          <w:szCs w:val="28"/>
                        </w:rPr>
                        <w:t xml:space="preserve">: cadres vides, chevalet, tableaux, toile écrue…Un univers neutre, à peine teinté ; le blanc est cassé, les autres teintes sont dans des gammes de marron atténué, même les toiles qui sont peintes le sont en « sépia ». </w:t>
                      </w:r>
                    </w:p>
                    <w:p w:rsidR="00A15FC6" w:rsidRPr="001A23B3" w:rsidRDefault="00A15FC6" w:rsidP="00A15FC6">
                      <w:pPr>
                        <w:pStyle w:val="Default"/>
                        <w:rPr>
                          <w:rFonts w:ascii="Maiandra GD" w:hAnsi="Maiandra GD"/>
                          <w:sz w:val="28"/>
                          <w:szCs w:val="28"/>
                        </w:rPr>
                      </w:pPr>
                      <w:r w:rsidRPr="001A23B3">
                        <w:rPr>
                          <w:rFonts w:ascii="Maiandra GD" w:hAnsi="Maiandra GD"/>
                          <w:sz w:val="28"/>
                          <w:szCs w:val="28"/>
                        </w:rPr>
                        <w:t>Un personnage entre ; il semble surpris, sans doute n’</w:t>
                      </w:r>
                      <w:r w:rsidR="00762E66" w:rsidRPr="001A23B3">
                        <w:rPr>
                          <w:rFonts w:ascii="Maiandra GD" w:hAnsi="Maiandra GD"/>
                          <w:sz w:val="28"/>
                          <w:szCs w:val="28"/>
                        </w:rPr>
                        <w:t>va-t-il</w:t>
                      </w:r>
                      <w:r w:rsidRPr="001A23B3">
                        <w:rPr>
                          <w:rFonts w:ascii="Maiandra GD" w:hAnsi="Maiandra GD"/>
                          <w:sz w:val="28"/>
                          <w:szCs w:val="28"/>
                        </w:rPr>
                        <w:t xml:space="preserve"> jamais pénétré cet univers déroutant. Il avise sur un porte-manteau « perroquet » une blouse et une coiffe comme en portait Léonard de Vinci et, très fier, revêt ces attributs de l’artiste. </w:t>
                      </w:r>
                    </w:p>
                    <w:p w:rsidR="00A15FC6" w:rsidRPr="001A23B3" w:rsidRDefault="00A15FC6" w:rsidP="00A15FC6">
                      <w:pPr>
                        <w:pStyle w:val="Default"/>
                        <w:rPr>
                          <w:rFonts w:ascii="Maiandra GD" w:hAnsi="Maiandra GD"/>
                          <w:sz w:val="28"/>
                          <w:szCs w:val="28"/>
                        </w:rPr>
                      </w:pPr>
                      <w:r w:rsidRPr="001A23B3">
                        <w:rPr>
                          <w:rFonts w:ascii="Maiandra GD" w:hAnsi="Maiandra GD"/>
                          <w:sz w:val="28"/>
                          <w:szCs w:val="28"/>
                        </w:rPr>
                        <w:t xml:space="preserve">Oui, mais l’habit ne fait pas </w:t>
                      </w:r>
                    </w:p>
                    <w:p w:rsidR="00A15FC6" w:rsidRPr="001A23B3" w:rsidRDefault="00762E66" w:rsidP="00A15FC6">
                      <w:pPr>
                        <w:pStyle w:val="Default"/>
                        <w:rPr>
                          <w:rFonts w:ascii="Maiandra GD" w:hAnsi="Maiandra GD"/>
                          <w:sz w:val="28"/>
                          <w:szCs w:val="28"/>
                        </w:rPr>
                      </w:pPr>
                      <w:r w:rsidRPr="001A23B3">
                        <w:rPr>
                          <w:rFonts w:ascii="Maiandra GD" w:hAnsi="Maiandra GD"/>
                          <w:sz w:val="28"/>
                          <w:szCs w:val="28"/>
                        </w:rPr>
                        <w:t>Le</w:t>
                      </w:r>
                      <w:r w:rsidR="00A15FC6" w:rsidRPr="001A23B3">
                        <w:rPr>
                          <w:rFonts w:ascii="Maiandra GD" w:hAnsi="Maiandra GD"/>
                          <w:sz w:val="28"/>
                          <w:szCs w:val="28"/>
                        </w:rPr>
                        <w:t xml:space="preserve"> moine ! Fort heureusement, </w:t>
                      </w:r>
                    </w:p>
                    <w:p w:rsidR="00A15FC6" w:rsidRPr="001A23B3" w:rsidRDefault="00762E66" w:rsidP="00A15FC6">
                      <w:pPr>
                        <w:pStyle w:val="Default"/>
                        <w:rPr>
                          <w:rFonts w:ascii="Maiandra GD" w:hAnsi="Maiandra GD"/>
                          <w:sz w:val="28"/>
                          <w:szCs w:val="28"/>
                        </w:rPr>
                      </w:pPr>
                      <w:r w:rsidRPr="001A23B3">
                        <w:rPr>
                          <w:rFonts w:ascii="Maiandra GD" w:hAnsi="Maiandra GD"/>
                          <w:sz w:val="28"/>
                          <w:szCs w:val="28"/>
                        </w:rPr>
                        <w:t>La</w:t>
                      </w:r>
                      <w:r w:rsidR="00A15FC6" w:rsidRPr="001A23B3">
                        <w:rPr>
                          <w:rFonts w:ascii="Maiandra GD" w:hAnsi="Maiandra GD"/>
                          <w:sz w:val="28"/>
                          <w:szCs w:val="28"/>
                        </w:rPr>
                        <w:t xml:space="preserve"> </w:t>
                      </w:r>
                      <w:r w:rsidR="00A15FC6" w:rsidRPr="00E60C61">
                        <w:rPr>
                          <w:rFonts w:ascii="Maiandra GD" w:hAnsi="Maiandra GD"/>
                          <w:b/>
                          <w:bCs/>
                          <w:color w:val="548DD4" w:themeColor="text2" w:themeTint="99"/>
                          <w:sz w:val="28"/>
                          <w:szCs w:val="28"/>
                        </w:rPr>
                        <w:t xml:space="preserve">palette du peintre </w:t>
                      </w:r>
                      <w:r w:rsidR="00A15FC6" w:rsidRPr="001A23B3">
                        <w:rPr>
                          <w:rFonts w:ascii="Maiandra GD" w:hAnsi="Maiandra GD"/>
                          <w:sz w:val="28"/>
                          <w:szCs w:val="28"/>
                        </w:rPr>
                        <w:t xml:space="preserve">est là aussi </w:t>
                      </w:r>
                    </w:p>
                    <w:p w:rsidR="00A15FC6" w:rsidRPr="001A23B3" w:rsidRDefault="00762E66" w:rsidP="00A15FC6">
                      <w:pPr>
                        <w:rPr>
                          <w:rFonts w:ascii="Maiandra GD" w:hAnsi="Maiandra GD"/>
                          <w:sz w:val="28"/>
                          <w:szCs w:val="28"/>
                        </w:rPr>
                      </w:pPr>
                      <w:r w:rsidRPr="001A23B3">
                        <w:rPr>
                          <w:rFonts w:ascii="Maiandra GD" w:hAnsi="Maiandra GD"/>
                          <w:sz w:val="28"/>
                          <w:szCs w:val="28"/>
                        </w:rPr>
                        <w:t>Et</w:t>
                      </w:r>
                      <w:r w:rsidR="00A15FC6" w:rsidRPr="001A23B3">
                        <w:rPr>
                          <w:rFonts w:ascii="Maiandra GD" w:hAnsi="Maiandra GD"/>
                          <w:sz w:val="28"/>
                          <w:szCs w:val="28"/>
                        </w:rPr>
                        <w:t xml:space="preserve"> n’importe quel néophyte peut tremper le pinceau dans ses couleurs.</w:t>
                      </w:r>
                    </w:p>
                    <w:p w:rsidR="00A15FC6" w:rsidRDefault="00A15FC6"/>
                  </w:txbxContent>
                </v:textbox>
              </v:shape>
            </w:pict>
          </mc:Fallback>
        </mc:AlternateContent>
      </w:r>
    </w:p>
    <w:p w:rsidR="00A15FC6" w:rsidRDefault="00741ED5" w:rsidP="006955BD">
      <w:pPr>
        <w:rPr>
          <w:rFonts w:ascii="Maiandra GD" w:hAnsi="Maiandra GD"/>
          <w:sz w:val="28"/>
          <w:szCs w:val="28"/>
        </w:rPr>
      </w:pPr>
      <w:r>
        <w:rPr>
          <w:noProof/>
          <w:lang w:eastAsia="fr-FR"/>
        </w:rPr>
        <w:drawing>
          <wp:anchor distT="0" distB="0" distL="114300" distR="114300" simplePos="0" relativeHeight="251680768" behindDoc="0" locked="0" layoutInCell="1" allowOverlap="1" wp14:anchorId="617473A4" wp14:editId="4B8536F7">
            <wp:simplePos x="0" y="0"/>
            <wp:positionH relativeFrom="column">
              <wp:posOffset>5803900</wp:posOffset>
            </wp:positionH>
            <wp:positionV relativeFrom="paragraph">
              <wp:posOffset>215265</wp:posOffset>
            </wp:positionV>
            <wp:extent cx="4492625" cy="3279140"/>
            <wp:effectExtent l="0" t="0" r="317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492625" cy="3279140"/>
                    </a:xfrm>
                    <a:prstGeom prst="rect">
                      <a:avLst/>
                    </a:prstGeom>
                  </pic:spPr>
                </pic:pic>
              </a:graphicData>
            </a:graphic>
            <wp14:sizeRelH relativeFrom="page">
              <wp14:pctWidth>0</wp14:pctWidth>
            </wp14:sizeRelH>
            <wp14:sizeRelV relativeFrom="page">
              <wp14:pctHeight>0</wp14:pctHeight>
            </wp14:sizeRelV>
          </wp:anchor>
        </w:drawing>
      </w: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Pr="001A23B3" w:rsidRDefault="00A15FC6" w:rsidP="006955BD">
      <w:pPr>
        <w:rPr>
          <w:rFonts w:ascii="Maiandra GD" w:hAnsi="Maiandra GD"/>
          <w:sz w:val="28"/>
          <w:szCs w:val="28"/>
        </w:rPr>
      </w:pPr>
    </w:p>
    <w:p w:rsidR="00A15FC6" w:rsidRDefault="00A15FC6" w:rsidP="006955BD">
      <w:pPr>
        <w:pStyle w:val="Default"/>
        <w:rPr>
          <w:rFonts w:ascii="Maiandra GD" w:hAnsi="Maiandra GD"/>
          <w:sz w:val="28"/>
          <w:szCs w:val="28"/>
        </w:rPr>
      </w:pPr>
    </w:p>
    <w:p w:rsidR="00A15FC6" w:rsidRDefault="00A15FC6" w:rsidP="006955BD">
      <w:pPr>
        <w:pStyle w:val="Default"/>
        <w:rPr>
          <w:rFonts w:ascii="Maiandra GD" w:hAnsi="Maiandra GD"/>
          <w:sz w:val="28"/>
          <w:szCs w:val="28"/>
        </w:rPr>
      </w:pPr>
    </w:p>
    <w:p w:rsidR="00A15FC6" w:rsidRDefault="00A15FC6" w:rsidP="006955BD">
      <w:pPr>
        <w:pStyle w:val="Default"/>
        <w:rPr>
          <w:rFonts w:ascii="Maiandra GD" w:hAnsi="Maiandra GD"/>
          <w:sz w:val="28"/>
          <w:szCs w:val="28"/>
        </w:rPr>
      </w:pPr>
    </w:p>
    <w:p w:rsidR="00A15FC6" w:rsidRDefault="00A15FC6" w:rsidP="006955BD">
      <w:pPr>
        <w:pStyle w:val="Default"/>
        <w:rPr>
          <w:rFonts w:ascii="Maiandra GD" w:hAnsi="Maiandra GD"/>
          <w:sz w:val="28"/>
          <w:szCs w:val="28"/>
        </w:rPr>
      </w:pPr>
    </w:p>
    <w:p w:rsidR="00A15FC6" w:rsidRDefault="00107CEA" w:rsidP="006955BD">
      <w:pPr>
        <w:pStyle w:val="Default"/>
        <w:rPr>
          <w:rFonts w:ascii="Maiandra GD" w:hAnsi="Maiandra GD"/>
          <w:sz w:val="28"/>
          <w:szCs w:val="28"/>
        </w:rPr>
      </w:pPr>
      <w:r w:rsidRPr="001A23B3">
        <w:rPr>
          <w:rFonts w:ascii="Maiandra GD" w:hAnsi="Maiandra GD"/>
          <w:noProof/>
          <w:lang w:eastAsia="fr-FR"/>
        </w:rPr>
        <w:drawing>
          <wp:anchor distT="0" distB="0" distL="114300" distR="114300" simplePos="0" relativeHeight="251667456" behindDoc="1" locked="0" layoutInCell="1" allowOverlap="1" wp14:anchorId="613DDB6B" wp14:editId="1D178E1C">
            <wp:simplePos x="0" y="0"/>
            <wp:positionH relativeFrom="column">
              <wp:posOffset>6464300</wp:posOffset>
            </wp:positionH>
            <wp:positionV relativeFrom="paragraph">
              <wp:posOffset>75565</wp:posOffset>
            </wp:positionV>
            <wp:extent cx="2035810" cy="2821940"/>
            <wp:effectExtent l="0" t="0" r="2540" b="0"/>
            <wp:wrapTight wrapText="bothSides">
              <wp:wrapPolygon edited="0">
                <wp:start x="0" y="0"/>
                <wp:lineTo x="0" y="21435"/>
                <wp:lineTo x="21425" y="21435"/>
                <wp:lineTo x="2142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5810"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FC6">
        <w:rPr>
          <w:rFonts w:ascii="Maiandra GD" w:hAnsi="Maiandra GD"/>
          <w:noProof/>
          <w:sz w:val="28"/>
          <w:szCs w:val="28"/>
          <w:lang w:eastAsia="fr-FR"/>
        </w:rPr>
        <mc:AlternateContent>
          <mc:Choice Requires="wps">
            <w:drawing>
              <wp:anchor distT="0" distB="0" distL="114300" distR="114300" simplePos="0" relativeHeight="251675648" behindDoc="0" locked="0" layoutInCell="1" allowOverlap="1" wp14:anchorId="5FF55855" wp14:editId="624A8E31">
                <wp:simplePos x="0" y="0"/>
                <wp:positionH relativeFrom="column">
                  <wp:posOffset>461623</wp:posOffset>
                </wp:positionH>
                <wp:positionV relativeFrom="paragraph">
                  <wp:posOffset>67923</wp:posOffset>
                </wp:positionV>
                <wp:extent cx="4808483" cy="2837793"/>
                <wp:effectExtent l="0" t="0" r="0" b="127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483" cy="2837793"/>
                        </a:xfrm>
                        <a:prstGeom prst="rect">
                          <a:avLst/>
                        </a:prstGeom>
                        <a:solidFill>
                          <a:srgbClr val="FFFFFF"/>
                        </a:solidFill>
                        <a:ln w="9525">
                          <a:noFill/>
                          <a:miter lim="800000"/>
                          <a:headEnd/>
                          <a:tailEnd/>
                        </a:ln>
                      </wps:spPr>
                      <wps:txbx>
                        <w:txbxContent>
                          <w:p w:rsidR="00A15FC6" w:rsidRPr="001A23B3" w:rsidRDefault="00A15FC6" w:rsidP="00A15FC6">
                            <w:pPr>
                              <w:pStyle w:val="Default"/>
                              <w:rPr>
                                <w:rFonts w:ascii="Maiandra GD" w:hAnsi="Maiandra GD"/>
                                <w:sz w:val="28"/>
                                <w:szCs w:val="28"/>
                              </w:rPr>
                            </w:pPr>
                            <w:r w:rsidRPr="001A23B3">
                              <w:rPr>
                                <w:rFonts w:ascii="Maiandra GD" w:hAnsi="Maiandra GD"/>
                                <w:sz w:val="28"/>
                                <w:szCs w:val="28"/>
                              </w:rPr>
                              <w:t xml:space="preserve">Commence alors pour notre adepte de Picasso une ronde </w:t>
                            </w:r>
                          </w:p>
                          <w:p w:rsidR="00A15FC6" w:rsidRPr="001A23B3" w:rsidRDefault="00762E66" w:rsidP="00A15FC6">
                            <w:pPr>
                              <w:pStyle w:val="Default"/>
                              <w:rPr>
                                <w:rFonts w:ascii="Maiandra GD" w:hAnsi="Maiandra GD"/>
                                <w:sz w:val="28"/>
                                <w:szCs w:val="28"/>
                              </w:rPr>
                            </w:pPr>
                            <w:r w:rsidRPr="001A23B3">
                              <w:rPr>
                                <w:rFonts w:ascii="Maiandra GD" w:hAnsi="Maiandra GD"/>
                                <w:sz w:val="28"/>
                                <w:szCs w:val="28"/>
                              </w:rPr>
                              <w:t>Des</w:t>
                            </w:r>
                            <w:r w:rsidR="00A15FC6" w:rsidRPr="001A23B3">
                              <w:rPr>
                                <w:rFonts w:ascii="Maiandra GD" w:hAnsi="Maiandra GD"/>
                                <w:sz w:val="28"/>
                                <w:szCs w:val="28"/>
                              </w:rPr>
                              <w:t xml:space="preserve"> </w:t>
                            </w:r>
                            <w:r w:rsidR="00A15FC6" w:rsidRPr="00E60C61">
                              <w:rPr>
                                <w:rFonts w:ascii="Maiandra GD" w:hAnsi="Maiandra GD"/>
                                <w:b/>
                                <w:bCs/>
                                <w:color w:val="F79646" w:themeColor="accent6"/>
                                <w:sz w:val="28"/>
                                <w:szCs w:val="28"/>
                              </w:rPr>
                              <w:t xml:space="preserve">couleurs primaires </w:t>
                            </w:r>
                            <w:r w:rsidR="00A15FC6" w:rsidRPr="001A23B3">
                              <w:rPr>
                                <w:rFonts w:ascii="Maiandra GD" w:hAnsi="Maiandra GD"/>
                                <w:sz w:val="28"/>
                                <w:szCs w:val="28"/>
                              </w:rPr>
                              <w:t xml:space="preserve">: jaune, bleu, rouge. A chacun de ses choix sur la palette, la couleur envahit la scène dans un jeu monochrome attrayant : l’eau des vases se teinte, </w:t>
                            </w:r>
                          </w:p>
                          <w:p w:rsidR="00A15FC6" w:rsidRPr="001A23B3" w:rsidRDefault="00762E66" w:rsidP="00A15FC6">
                            <w:pPr>
                              <w:rPr>
                                <w:rFonts w:ascii="Maiandra GD" w:hAnsi="Maiandra GD"/>
                                <w:sz w:val="28"/>
                                <w:szCs w:val="28"/>
                              </w:rPr>
                            </w:pPr>
                            <w:r w:rsidRPr="001A23B3">
                              <w:rPr>
                                <w:rFonts w:ascii="Maiandra GD" w:hAnsi="Maiandra GD"/>
                                <w:sz w:val="28"/>
                                <w:szCs w:val="28"/>
                              </w:rPr>
                              <w:t>Les</w:t>
                            </w:r>
                            <w:r w:rsidR="00A15FC6" w:rsidRPr="001A23B3">
                              <w:rPr>
                                <w:rFonts w:ascii="Maiandra GD" w:hAnsi="Maiandra GD"/>
                                <w:sz w:val="28"/>
                                <w:szCs w:val="28"/>
                              </w:rPr>
                              <w:t xml:space="preserve"> tableaux adoptent la couleur, un « arc-en-ciel » se dessine et des moments de vie se déroulent (pour le jaune, un champ de tournesols et sa faune : papillon, abeille, … ; pour le bleu un fond des mers dans lequel pieuvre et poissons se battent pour la vie ; enfin le rouge incendie la scène, mais les pompiers interviennent avec leur camion et leur célèbre « grande échelle »)</w:t>
                            </w:r>
                          </w:p>
                          <w:p w:rsidR="00A15FC6" w:rsidRDefault="00A15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35pt;margin-top:5.35pt;width:378.6pt;height:2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" stroked="f">
                <v:textbox>
                  <w:txbxContent>
                    <w:p w:rsidR="00A15FC6" w:rsidRPr="001A23B3" w:rsidRDefault="00A15FC6" w:rsidP="00A15FC6">
                      <w:pPr>
                        <w:pStyle w:val="Default"/>
                        <w:rPr>
                          <w:rFonts w:ascii="Maiandra GD" w:hAnsi="Maiandra GD"/>
                          <w:sz w:val="28"/>
                          <w:szCs w:val="28"/>
                        </w:rPr>
                      </w:pPr>
                      <w:r w:rsidRPr="001A23B3">
                        <w:rPr>
                          <w:rFonts w:ascii="Maiandra GD" w:hAnsi="Maiandra GD"/>
                          <w:sz w:val="28"/>
                          <w:szCs w:val="28"/>
                        </w:rPr>
                        <w:t xml:space="preserve">Commence alors pour notre adepte de Picasso une ronde </w:t>
                      </w:r>
                    </w:p>
                    <w:p w:rsidR="00A15FC6" w:rsidRPr="001A23B3" w:rsidRDefault="00762E66" w:rsidP="00A15FC6">
                      <w:pPr>
                        <w:pStyle w:val="Default"/>
                        <w:rPr>
                          <w:rFonts w:ascii="Maiandra GD" w:hAnsi="Maiandra GD"/>
                          <w:sz w:val="28"/>
                          <w:szCs w:val="28"/>
                        </w:rPr>
                      </w:pPr>
                      <w:r w:rsidRPr="001A23B3">
                        <w:rPr>
                          <w:rFonts w:ascii="Maiandra GD" w:hAnsi="Maiandra GD"/>
                          <w:sz w:val="28"/>
                          <w:szCs w:val="28"/>
                        </w:rPr>
                        <w:t>Des</w:t>
                      </w:r>
                      <w:r w:rsidR="00A15FC6" w:rsidRPr="001A23B3">
                        <w:rPr>
                          <w:rFonts w:ascii="Maiandra GD" w:hAnsi="Maiandra GD"/>
                          <w:sz w:val="28"/>
                          <w:szCs w:val="28"/>
                        </w:rPr>
                        <w:t xml:space="preserve"> </w:t>
                      </w:r>
                      <w:r w:rsidR="00A15FC6" w:rsidRPr="00E60C61">
                        <w:rPr>
                          <w:rFonts w:ascii="Maiandra GD" w:hAnsi="Maiandra GD"/>
                          <w:b/>
                          <w:bCs/>
                          <w:color w:val="F79646" w:themeColor="accent6"/>
                          <w:sz w:val="28"/>
                          <w:szCs w:val="28"/>
                        </w:rPr>
                        <w:t xml:space="preserve">couleurs primaires </w:t>
                      </w:r>
                      <w:r w:rsidR="00A15FC6" w:rsidRPr="001A23B3">
                        <w:rPr>
                          <w:rFonts w:ascii="Maiandra GD" w:hAnsi="Maiandra GD"/>
                          <w:sz w:val="28"/>
                          <w:szCs w:val="28"/>
                        </w:rPr>
                        <w:t xml:space="preserve">: jaune, bleu, rouge. A chacun de ses choix sur la palette, la couleur envahit la scène dans un jeu monochrome attrayant : l’eau des vases se teinte, </w:t>
                      </w:r>
                    </w:p>
                    <w:p w:rsidR="00A15FC6" w:rsidRPr="001A23B3" w:rsidRDefault="00762E66" w:rsidP="00A15FC6">
                      <w:pPr>
                        <w:rPr>
                          <w:rFonts w:ascii="Maiandra GD" w:hAnsi="Maiandra GD"/>
                          <w:sz w:val="28"/>
                          <w:szCs w:val="28"/>
                        </w:rPr>
                      </w:pPr>
                      <w:r w:rsidRPr="001A23B3">
                        <w:rPr>
                          <w:rFonts w:ascii="Maiandra GD" w:hAnsi="Maiandra GD"/>
                          <w:sz w:val="28"/>
                          <w:szCs w:val="28"/>
                        </w:rPr>
                        <w:t>Les</w:t>
                      </w:r>
                      <w:r w:rsidR="00A15FC6" w:rsidRPr="001A23B3">
                        <w:rPr>
                          <w:rFonts w:ascii="Maiandra GD" w:hAnsi="Maiandra GD"/>
                          <w:sz w:val="28"/>
                          <w:szCs w:val="28"/>
                        </w:rPr>
                        <w:t xml:space="preserve"> tableaux adoptent la couleur, un « arc-en-ciel » se dessine et des moments de vie se déroulent (pour le jaune, un champ de tournesols et sa faune : papillon, abeille, … ; pour le bleu un fond des mers dans lequel pieuvre et poissons se battent pour la vie ; enfin le rouge incendie la scène, mais les pompiers interviennent avec leur camion et leur célèbre « grande échelle »)</w:t>
                      </w:r>
                    </w:p>
                    <w:p w:rsidR="00A15FC6" w:rsidRDefault="00A15FC6"/>
                  </w:txbxContent>
                </v:textbox>
              </v:shape>
            </w:pict>
          </mc:Fallback>
        </mc:AlternateContent>
      </w:r>
    </w:p>
    <w:p w:rsidR="00A15FC6" w:rsidRDefault="00A15FC6" w:rsidP="006955BD">
      <w:pPr>
        <w:pStyle w:val="Default"/>
        <w:rPr>
          <w:rFonts w:ascii="Maiandra GD" w:hAnsi="Maiandra GD"/>
          <w:sz w:val="28"/>
          <w:szCs w:val="28"/>
        </w:rPr>
      </w:pPr>
    </w:p>
    <w:p w:rsidR="00A15FC6" w:rsidRDefault="00A15FC6" w:rsidP="006955BD">
      <w:pPr>
        <w:pStyle w:val="Default"/>
        <w:rPr>
          <w:rFonts w:ascii="Maiandra GD" w:hAnsi="Maiandra GD"/>
          <w:sz w:val="28"/>
          <w:szCs w:val="28"/>
        </w:rPr>
      </w:pPr>
    </w:p>
    <w:p w:rsidR="00A15FC6" w:rsidRDefault="00A15FC6" w:rsidP="006955BD">
      <w:pPr>
        <w:pStyle w:val="Default"/>
        <w:rPr>
          <w:rFonts w:ascii="Maiandra GD" w:hAnsi="Maiandra GD"/>
          <w:sz w:val="28"/>
          <w:szCs w:val="28"/>
        </w:rPr>
      </w:pPr>
    </w:p>
    <w:p w:rsidR="00A15FC6" w:rsidRDefault="00A15FC6" w:rsidP="006955BD">
      <w:pPr>
        <w:pStyle w:val="Default"/>
        <w:rPr>
          <w:rFonts w:ascii="Maiandra GD" w:hAnsi="Maiandra GD"/>
          <w:sz w:val="28"/>
          <w:szCs w:val="28"/>
        </w:rPr>
      </w:pPr>
    </w:p>
    <w:p w:rsidR="00A15FC6" w:rsidRDefault="00A15FC6" w:rsidP="006955BD">
      <w:pPr>
        <w:pStyle w:val="Default"/>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107CEA" w:rsidP="006955BD">
      <w:pPr>
        <w:rPr>
          <w:rFonts w:ascii="Maiandra GD" w:hAnsi="Maiandra GD"/>
          <w:sz w:val="28"/>
          <w:szCs w:val="28"/>
        </w:rPr>
      </w:pPr>
      <w:r w:rsidRPr="00A15FC6">
        <w:rPr>
          <w:rFonts w:ascii="Maiandra GD" w:hAnsi="Maiandra GD"/>
          <w:noProof/>
          <w:sz w:val="28"/>
          <w:szCs w:val="28"/>
          <w:lang w:eastAsia="fr-FR"/>
        </w:rPr>
        <mc:AlternateContent>
          <mc:Choice Requires="wps">
            <w:drawing>
              <wp:anchor distT="0" distB="0" distL="114300" distR="114300" simplePos="0" relativeHeight="251677696" behindDoc="0" locked="0" layoutInCell="1" allowOverlap="1" wp14:anchorId="3DACAB49" wp14:editId="2433DD13">
                <wp:simplePos x="0" y="0"/>
                <wp:positionH relativeFrom="column">
                  <wp:posOffset>461623</wp:posOffset>
                </wp:positionH>
                <wp:positionV relativeFrom="paragraph">
                  <wp:posOffset>359738</wp:posOffset>
                </wp:positionV>
                <wp:extent cx="9537065" cy="1813035"/>
                <wp:effectExtent l="0" t="0" r="6985"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065" cy="1813035"/>
                        </a:xfrm>
                        <a:prstGeom prst="rect">
                          <a:avLst/>
                        </a:prstGeom>
                        <a:solidFill>
                          <a:srgbClr val="FFFFFF"/>
                        </a:solidFill>
                        <a:ln w="9525">
                          <a:noFill/>
                          <a:miter lim="800000"/>
                          <a:headEnd/>
                          <a:tailEnd/>
                        </a:ln>
                      </wps:spPr>
                      <wps:txbx>
                        <w:txbxContent>
                          <w:p w:rsidR="00A15FC6" w:rsidRDefault="00A15FC6" w:rsidP="00A15FC6">
                            <w:pPr>
                              <w:pStyle w:val="Default"/>
                              <w:rPr>
                                <w:rFonts w:ascii="Maiandra GD" w:hAnsi="Maiandra GD"/>
                                <w:sz w:val="28"/>
                                <w:szCs w:val="28"/>
                              </w:rPr>
                            </w:pPr>
                          </w:p>
                          <w:p w:rsidR="00A15FC6" w:rsidRDefault="00A15FC6" w:rsidP="00A15FC6">
                            <w:pPr>
                              <w:pStyle w:val="Default"/>
                              <w:rPr>
                                <w:rFonts w:ascii="Maiandra GD" w:hAnsi="Maiandra GD"/>
                                <w:sz w:val="28"/>
                                <w:szCs w:val="28"/>
                              </w:rPr>
                            </w:pPr>
                            <w:r w:rsidRPr="001A23B3">
                              <w:rPr>
                                <w:rFonts w:ascii="Maiandra GD" w:hAnsi="Maiandra GD"/>
                                <w:sz w:val="28"/>
                                <w:szCs w:val="28"/>
                              </w:rPr>
                              <w:t xml:space="preserve">Le thème de la sculpture est également abordé par l’élaboration d’un buste qui devient la tête d’une marionnette-clown. Celui-ci, déçu d’être « tout blanc » demande à être lui aussi coloré par chacune des couleurs primaires. Cela fait, il proteste encore : il ne veut pas être d’une seule couleur à la fois. Il ne reste plus alors au peintre « apprenti-sorcier » qu’à réparer son erreur en permettant </w:t>
                            </w:r>
                            <w:r w:rsidRPr="00E60C61">
                              <w:rPr>
                                <w:rFonts w:ascii="Maiandra GD" w:hAnsi="Maiandra GD"/>
                                <w:b/>
                                <w:bCs/>
                                <w:color w:val="FF0000"/>
                                <w:sz w:val="28"/>
                                <w:szCs w:val="28"/>
                              </w:rPr>
                              <w:t>aux trois couleurs de se mélanger</w:t>
                            </w:r>
                            <w:r w:rsidRPr="001A23B3">
                              <w:rPr>
                                <w:rFonts w:ascii="Maiandra GD" w:hAnsi="Maiandra GD"/>
                                <w:sz w:val="28"/>
                                <w:szCs w:val="28"/>
                              </w:rPr>
                              <w:t xml:space="preserve">, faisant naître en scène la polychromie à la grande joie du clown, ravi d’être </w:t>
                            </w:r>
                            <w:r w:rsidRPr="001A23B3">
                              <w:rPr>
                                <w:rFonts w:ascii="Maiandra GD" w:hAnsi="Maiandra GD"/>
                                <w:b/>
                                <w:bCs/>
                                <w:sz w:val="28"/>
                                <w:szCs w:val="28"/>
                              </w:rPr>
                              <w:t xml:space="preserve">« </w:t>
                            </w:r>
                            <w:r w:rsidRPr="00E60C61">
                              <w:rPr>
                                <w:rFonts w:ascii="Maiandra GD" w:hAnsi="Maiandra GD"/>
                                <w:b/>
                                <w:bCs/>
                                <w:color w:val="FFCC00"/>
                                <w:sz w:val="28"/>
                                <w:szCs w:val="28"/>
                              </w:rPr>
                              <w:t>de toutes les couleurs</w:t>
                            </w:r>
                            <w:r w:rsidRPr="00E60C61">
                              <w:rPr>
                                <w:rFonts w:ascii="Maiandra GD" w:hAnsi="Maiandra GD"/>
                                <w:b/>
                                <w:bCs/>
                                <w:color w:val="FFFF00"/>
                                <w:sz w:val="28"/>
                                <w:szCs w:val="28"/>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5400000" w14:scaled="0"/>
                                  </w14:gradFill>
                                </w14:textFill>
                              </w:rPr>
                              <w:t xml:space="preserve"> </w:t>
                            </w:r>
                            <w:r w:rsidRPr="001A23B3">
                              <w:rPr>
                                <w:rFonts w:ascii="Maiandra GD" w:hAnsi="Maiandra GD"/>
                                <w:b/>
                                <w:bCs/>
                                <w:sz w:val="28"/>
                                <w:szCs w:val="28"/>
                              </w:rPr>
                              <w:t>»</w:t>
                            </w:r>
                            <w:r>
                              <w:rPr>
                                <w:rFonts w:ascii="Maiandra GD" w:hAnsi="Maiandra GD"/>
                                <w:sz w:val="28"/>
                                <w:szCs w:val="28"/>
                              </w:rPr>
                              <w:t xml:space="preserve">, </w:t>
                            </w:r>
                          </w:p>
                          <w:p w:rsidR="00A15FC6" w:rsidRPr="001A23B3" w:rsidRDefault="00762E66" w:rsidP="00A15FC6">
                            <w:pPr>
                              <w:pStyle w:val="Default"/>
                              <w:rPr>
                                <w:rFonts w:ascii="Maiandra GD" w:hAnsi="Maiandra GD"/>
                                <w:sz w:val="28"/>
                                <w:szCs w:val="28"/>
                              </w:rPr>
                            </w:pPr>
                            <w:r w:rsidRPr="001A23B3">
                              <w:rPr>
                                <w:rFonts w:ascii="Maiandra GD" w:hAnsi="Maiandra GD"/>
                                <w:sz w:val="28"/>
                                <w:szCs w:val="28"/>
                              </w:rPr>
                              <w:t>Mais</w:t>
                            </w:r>
                            <w:r w:rsidR="00A15FC6" w:rsidRPr="001A23B3">
                              <w:rPr>
                                <w:rFonts w:ascii="Maiandra GD" w:hAnsi="Maiandra GD"/>
                                <w:sz w:val="28"/>
                                <w:szCs w:val="28"/>
                              </w:rPr>
                              <w:t xml:space="preserve"> aussi des spectateurs scrutant avec intérêt la composition des </w:t>
                            </w:r>
                            <w:r w:rsidR="00A15FC6" w:rsidRPr="00E60C61">
                              <w:rPr>
                                <w:rFonts w:ascii="Maiandra GD" w:hAnsi="Maiandra GD"/>
                                <w:b/>
                                <w:bCs/>
                                <w:color w:val="00B050"/>
                                <w:sz w:val="28"/>
                                <w:szCs w:val="28"/>
                              </w:rPr>
                              <w:t xml:space="preserve">couleurs secondaires </w:t>
                            </w:r>
                            <w:r w:rsidR="00A15FC6" w:rsidRPr="001A23B3">
                              <w:rPr>
                                <w:rFonts w:ascii="Maiandra GD" w:hAnsi="Maiandra GD"/>
                                <w:sz w:val="28"/>
                                <w:szCs w:val="28"/>
                              </w:rPr>
                              <w:t xml:space="preserve">et pronostiquant l’effet des mélanges. </w:t>
                            </w:r>
                          </w:p>
                          <w:p w:rsidR="00A15FC6" w:rsidRDefault="00A15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35pt;margin-top:28.35pt;width:750.95pt;height:1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" stroked="f">
                <v:textbox>
                  <w:txbxContent>
                    <w:p w:rsidR="00A15FC6" w:rsidRDefault="00A15FC6" w:rsidP="00A15FC6">
                      <w:pPr>
                        <w:pStyle w:val="Default"/>
                        <w:rPr>
                          <w:rFonts w:ascii="Maiandra GD" w:hAnsi="Maiandra GD"/>
                          <w:sz w:val="28"/>
                          <w:szCs w:val="28"/>
                        </w:rPr>
                      </w:pPr>
                    </w:p>
                    <w:p w:rsidR="00A15FC6" w:rsidRDefault="00A15FC6" w:rsidP="00A15FC6">
                      <w:pPr>
                        <w:pStyle w:val="Default"/>
                        <w:rPr>
                          <w:rFonts w:ascii="Maiandra GD" w:hAnsi="Maiandra GD"/>
                          <w:sz w:val="28"/>
                          <w:szCs w:val="28"/>
                        </w:rPr>
                      </w:pPr>
                      <w:r w:rsidRPr="001A23B3">
                        <w:rPr>
                          <w:rFonts w:ascii="Maiandra GD" w:hAnsi="Maiandra GD"/>
                          <w:sz w:val="28"/>
                          <w:szCs w:val="28"/>
                        </w:rPr>
                        <w:t xml:space="preserve">Le thème de la sculpture est également abordé par l’élaboration d’un buste qui devient la tête d’une marionnette-clown. Celui-ci, déçu d’être « tout blanc » demande à être lui aussi coloré par chacune des couleurs primaires. Cela fait, il proteste encore : il ne veut pas être d’une seule couleur à la fois. Il ne reste plus alors au peintre « apprenti-sorcier » qu’à réparer son erreur en permettant </w:t>
                      </w:r>
                      <w:r w:rsidRPr="00E60C61">
                        <w:rPr>
                          <w:rFonts w:ascii="Maiandra GD" w:hAnsi="Maiandra GD"/>
                          <w:b/>
                          <w:bCs/>
                          <w:color w:val="FF0000"/>
                          <w:sz w:val="28"/>
                          <w:szCs w:val="28"/>
                        </w:rPr>
                        <w:t>aux trois couleurs de se mélanger</w:t>
                      </w:r>
                      <w:r w:rsidRPr="001A23B3">
                        <w:rPr>
                          <w:rFonts w:ascii="Maiandra GD" w:hAnsi="Maiandra GD"/>
                          <w:sz w:val="28"/>
                          <w:szCs w:val="28"/>
                        </w:rPr>
                        <w:t xml:space="preserve">, faisant naître en scène la polychromie à la grande joie du clown, ravi d’être </w:t>
                      </w:r>
                      <w:r w:rsidRPr="001A23B3">
                        <w:rPr>
                          <w:rFonts w:ascii="Maiandra GD" w:hAnsi="Maiandra GD"/>
                          <w:b/>
                          <w:bCs/>
                          <w:sz w:val="28"/>
                          <w:szCs w:val="28"/>
                        </w:rPr>
                        <w:t xml:space="preserve">« </w:t>
                      </w:r>
                      <w:r w:rsidRPr="00E60C61">
                        <w:rPr>
                          <w:rFonts w:ascii="Maiandra GD" w:hAnsi="Maiandra GD"/>
                          <w:b/>
                          <w:bCs/>
                          <w:color w:val="FFCC00"/>
                          <w:sz w:val="28"/>
                          <w:szCs w:val="28"/>
                        </w:rPr>
                        <w:t>de toutes les couleurs</w:t>
                      </w:r>
                      <w:r w:rsidRPr="00E60C61">
                        <w:rPr>
                          <w:rFonts w:ascii="Maiandra GD" w:hAnsi="Maiandra GD"/>
                          <w:b/>
                          <w:bCs/>
                          <w:color w:val="FFFF00"/>
                          <w:sz w:val="28"/>
                          <w:szCs w:val="28"/>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5400000" w14:scaled="0"/>
                            </w14:gradFill>
                          </w14:textFill>
                        </w:rPr>
                        <w:t xml:space="preserve"> </w:t>
                      </w:r>
                      <w:r w:rsidRPr="001A23B3">
                        <w:rPr>
                          <w:rFonts w:ascii="Maiandra GD" w:hAnsi="Maiandra GD"/>
                          <w:b/>
                          <w:bCs/>
                          <w:sz w:val="28"/>
                          <w:szCs w:val="28"/>
                        </w:rPr>
                        <w:t>»</w:t>
                      </w:r>
                      <w:r>
                        <w:rPr>
                          <w:rFonts w:ascii="Maiandra GD" w:hAnsi="Maiandra GD"/>
                          <w:sz w:val="28"/>
                          <w:szCs w:val="28"/>
                        </w:rPr>
                        <w:t xml:space="preserve">, </w:t>
                      </w:r>
                    </w:p>
                    <w:p w:rsidR="00A15FC6" w:rsidRPr="001A23B3" w:rsidRDefault="00762E66" w:rsidP="00A15FC6">
                      <w:pPr>
                        <w:pStyle w:val="Default"/>
                        <w:rPr>
                          <w:rFonts w:ascii="Maiandra GD" w:hAnsi="Maiandra GD"/>
                          <w:sz w:val="28"/>
                          <w:szCs w:val="28"/>
                        </w:rPr>
                      </w:pPr>
                      <w:r w:rsidRPr="001A23B3">
                        <w:rPr>
                          <w:rFonts w:ascii="Maiandra GD" w:hAnsi="Maiandra GD"/>
                          <w:sz w:val="28"/>
                          <w:szCs w:val="28"/>
                        </w:rPr>
                        <w:t>Mais</w:t>
                      </w:r>
                      <w:r w:rsidR="00A15FC6" w:rsidRPr="001A23B3">
                        <w:rPr>
                          <w:rFonts w:ascii="Maiandra GD" w:hAnsi="Maiandra GD"/>
                          <w:sz w:val="28"/>
                          <w:szCs w:val="28"/>
                        </w:rPr>
                        <w:t xml:space="preserve"> aussi des spectateurs scrutant avec intérêt la composition des </w:t>
                      </w:r>
                      <w:r w:rsidR="00A15FC6" w:rsidRPr="00E60C61">
                        <w:rPr>
                          <w:rFonts w:ascii="Maiandra GD" w:hAnsi="Maiandra GD"/>
                          <w:b/>
                          <w:bCs/>
                          <w:color w:val="00B050"/>
                          <w:sz w:val="28"/>
                          <w:szCs w:val="28"/>
                        </w:rPr>
                        <w:t xml:space="preserve">couleurs secondaires </w:t>
                      </w:r>
                      <w:r w:rsidR="00A15FC6" w:rsidRPr="001A23B3">
                        <w:rPr>
                          <w:rFonts w:ascii="Maiandra GD" w:hAnsi="Maiandra GD"/>
                          <w:sz w:val="28"/>
                          <w:szCs w:val="28"/>
                        </w:rPr>
                        <w:t xml:space="preserve">et pronostiquant l’effet des mélanges. </w:t>
                      </w:r>
                    </w:p>
                    <w:p w:rsidR="00A15FC6" w:rsidRDefault="00A15FC6"/>
                  </w:txbxContent>
                </v:textbox>
              </v:shape>
            </w:pict>
          </mc:Fallback>
        </mc:AlternateContent>
      </w: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A15FC6" w:rsidRDefault="00A15FC6" w:rsidP="006955BD">
      <w:pPr>
        <w:rPr>
          <w:rFonts w:ascii="Maiandra GD" w:hAnsi="Maiandra GD"/>
          <w:sz w:val="28"/>
          <w:szCs w:val="28"/>
        </w:rPr>
      </w:pPr>
    </w:p>
    <w:p w:rsidR="00107CEA" w:rsidRDefault="00107CEA" w:rsidP="00107CEA">
      <w:pPr>
        <w:rPr>
          <w:rFonts w:ascii="Maiandra GD" w:hAnsi="Maiandra GD"/>
          <w:sz w:val="28"/>
          <w:szCs w:val="28"/>
        </w:rPr>
      </w:pPr>
      <w:r w:rsidRPr="001A23B3">
        <w:rPr>
          <w:rFonts w:ascii="Maiandra GD" w:hAnsi="Maiandra GD"/>
          <w:noProof/>
          <w:lang w:eastAsia="fr-FR"/>
        </w:rPr>
        <w:drawing>
          <wp:anchor distT="0" distB="0" distL="114300" distR="114300" simplePos="0" relativeHeight="251666943" behindDoc="1" locked="0" layoutInCell="1" allowOverlap="1" wp14:anchorId="1C1AA938" wp14:editId="45DA8C8E">
            <wp:simplePos x="0" y="0"/>
            <wp:positionH relativeFrom="column">
              <wp:posOffset>7476490</wp:posOffset>
            </wp:positionH>
            <wp:positionV relativeFrom="paragraph">
              <wp:posOffset>64770</wp:posOffset>
            </wp:positionV>
            <wp:extent cx="2096770" cy="1686560"/>
            <wp:effectExtent l="0" t="0" r="0" b="8890"/>
            <wp:wrapTight wrapText="bothSides">
              <wp:wrapPolygon edited="0">
                <wp:start x="0" y="0"/>
                <wp:lineTo x="0" y="21470"/>
                <wp:lineTo x="21391" y="21470"/>
                <wp:lineTo x="2139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77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noProof/>
          <w:sz w:val="28"/>
          <w:szCs w:val="28"/>
          <w:lang w:eastAsia="fr-FR"/>
        </w:rPr>
        <w:drawing>
          <wp:anchor distT="0" distB="0" distL="114300" distR="114300" simplePos="0" relativeHeight="251684864" behindDoc="1" locked="0" layoutInCell="1" allowOverlap="1" wp14:anchorId="08A6BD3E" wp14:editId="7FB69FBA">
            <wp:simplePos x="0" y="0"/>
            <wp:positionH relativeFrom="column">
              <wp:posOffset>5269865</wp:posOffset>
            </wp:positionH>
            <wp:positionV relativeFrom="paragraph">
              <wp:posOffset>66040</wp:posOffset>
            </wp:positionV>
            <wp:extent cx="2011680" cy="1718310"/>
            <wp:effectExtent l="0" t="0" r="762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68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noProof/>
          <w:sz w:val="28"/>
          <w:szCs w:val="28"/>
          <w:lang w:eastAsia="fr-FR"/>
        </w:rPr>
        <w:drawing>
          <wp:anchor distT="0" distB="0" distL="114300" distR="114300" simplePos="0" relativeHeight="251683840" behindDoc="1" locked="0" layoutInCell="1" allowOverlap="1" wp14:anchorId="11F236F3" wp14:editId="1432B2FD">
            <wp:simplePos x="0" y="0"/>
            <wp:positionH relativeFrom="column">
              <wp:posOffset>2936240</wp:posOffset>
            </wp:positionH>
            <wp:positionV relativeFrom="paragraph">
              <wp:posOffset>65405</wp:posOffset>
            </wp:positionV>
            <wp:extent cx="2065020" cy="1718310"/>
            <wp:effectExtent l="0" t="0" r="0" b="0"/>
            <wp:wrapTight wrapText="bothSides">
              <wp:wrapPolygon edited="0">
                <wp:start x="0" y="0"/>
                <wp:lineTo x="0" y="21313"/>
                <wp:lineTo x="21321" y="21313"/>
                <wp:lineTo x="2132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02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noProof/>
          <w:sz w:val="28"/>
          <w:szCs w:val="28"/>
          <w:lang w:eastAsia="fr-FR"/>
        </w:rPr>
        <w:drawing>
          <wp:anchor distT="0" distB="0" distL="114300" distR="114300" simplePos="0" relativeHeight="251682816" behindDoc="1" locked="0" layoutInCell="1" allowOverlap="1" wp14:anchorId="78095BEA" wp14:editId="1A180F34">
            <wp:simplePos x="0" y="0"/>
            <wp:positionH relativeFrom="column">
              <wp:posOffset>711835</wp:posOffset>
            </wp:positionH>
            <wp:positionV relativeFrom="paragraph">
              <wp:posOffset>65405</wp:posOffset>
            </wp:positionV>
            <wp:extent cx="1891665" cy="1781810"/>
            <wp:effectExtent l="0" t="0" r="0" b="8890"/>
            <wp:wrapTight wrapText="bothSides">
              <wp:wrapPolygon edited="0">
                <wp:start x="0" y="0"/>
                <wp:lineTo x="0" y="21477"/>
                <wp:lineTo x="21317" y="21477"/>
                <wp:lineTo x="21317"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665"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CEA" w:rsidRDefault="00107CEA" w:rsidP="00107CEA">
      <w:pPr>
        <w:rPr>
          <w:rFonts w:ascii="Maiandra GD" w:hAnsi="Maiandra GD"/>
          <w:sz w:val="28"/>
          <w:szCs w:val="28"/>
        </w:rPr>
      </w:pPr>
    </w:p>
    <w:p w:rsidR="00107CEA" w:rsidRDefault="00107CEA" w:rsidP="00107CEA">
      <w:pPr>
        <w:rPr>
          <w:rFonts w:ascii="Maiandra GD" w:hAnsi="Maiandra GD"/>
          <w:sz w:val="28"/>
          <w:szCs w:val="28"/>
        </w:rPr>
      </w:pPr>
    </w:p>
    <w:p w:rsidR="00107CEA" w:rsidRDefault="00107CEA" w:rsidP="00107CEA">
      <w:pPr>
        <w:rPr>
          <w:rFonts w:ascii="Maiandra GD" w:hAnsi="Maiandra GD"/>
          <w:sz w:val="28"/>
          <w:szCs w:val="28"/>
        </w:rPr>
      </w:pPr>
    </w:p>
    <w:p w:rsidR="00107CEA" w:rsidRDefault="00107CEA" w:rsidP="00107CEA">
      <w:pPr>
        <w:rPr>
          <w:rFonts w:ascii="Maiandra GD" w:hAnsi="Maiandra GD"/>
          <w:sz w:val="28"/>
          <w:szCs w:val="28"/>
        </w:rPr>
      </w:pPr>
      <w:r w:rsidRPr="00A15FC6">
        <w:rPr>
          <w:rFonts w:ascii="Maiandra GD" w:hAnsi="Maiandra GD"/>
          <w:noProof/>
          <w:sz w:val="28"/>
          <w:szCs w:val="28"/>
          <w:lang w:eastAsia="fr-FR"/>
        </w:rPr>
        <mc:AlternateContent>
          <mc:Choice Requires="wps">
            <w:drawing>
              <wp:anchor distT="0" distB="0" distL="114300" distR="114300" simplePos="0" relativeHeight="251679744" behindDoc="0" locked="0" layoutInCell="1" allowOverlap="1" wp14:anchorId="7DF3C205" wp14:editId="0B6744F6">
                <wp:simplePos x="0" y="0"/>
                <wp:positionH relativeFrom="column">
                  <wp:posOffset>729287</wp:posOffset>
                </wp:positionH>
                <wp:positionV relativeFrom="paragraph">
                  <wp:posOffset>113665</wp:posOffset>
                </wp:positionV>
                <wp:extent cx="6006662" cy="945931"/>
                <wp:effectExtent l="0" t="0" r="13335" b="2603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662" cy="945931"/>
                        </a:xfrm>
                        <a:prstGeom prst="rect">
                          <a:avLst/>
                        </a:prstGeom>
                        <a:solidFill>
                          <a:srgbClr val="FFFFFF"/>
                        </a:solidFill>
                        <a:ln w="9525">
                          <a:solidFill>
                            <a:schemeClr val="bg1"/>
                          </a:solidFill>
                          <a:miter lim="800000"/>
                          <a:headEnd/>
                          <a:tailEnd/>
                        </a:ln>
                      </wps:spPr>
                      <wps:txbx>
                        <w:txbxContent>
                          <w:p w:rsidR="00A15FC6" w:rsidRPr="008A5C13" w:rsidRDefault="00A15FC6">
                            <w:pPr>
                              <w:rPr>
                                <w:sz w:val="32"/>
                                <w:szCs w:val="32"/>
                              </w:rPr>
                            </w:pPr>
                            <w:r w:rsidRPr="008A5C13">
                              <w:rPr>
                                <w:rFonts w:ascii="Maiandra GD" w:hAnsi="Maiandra GD"/>
                                <w:sz w:val="32"/>
                                <w:szCs w:val="32"/>
                              </w:rPr>
                              <w:t xml:space="preserve">Le spectacle ne sera toutefois terminé qu’au moment où, sur la palette, le peintre choisira de tremper son pinceau dans le </w:t>
                            </w:r>
                            <w:r w:rsidRPr="008A5C13">
                              <w:rPr>
                                <w:rFonts w:ascii="Maiandra GD" w:hAnsi="Maiandra GD"/>
                                <w:b/>
                                <w:bCs/>
                                <w:sz w:val="32"/>
                                <w:szCs w:val="32"/>
                              </w:rPr>
                              <w:t>NOIR</w:t>
                            </w:r>
                            <w:r w:rsidRPr="008A5C13">
                              <w:rPr>
                                <w:rFonts w:ascii="Maiandra GD" w:hAnsi="Maiandra GD"/>
                                <w:sz w:val="32"/>
                                <w:szCs w:val="32"/>
                              </w:rPr>
                              <w:t>, plongeant scène et salle dans l’absence finale de lumière.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4pt;margin-top:8.95pt;width:472.9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" strokecolor="white [3212]">
                <v:textbox>
                  <w:txbxContent>
                    <w:p w:rsidR="00A15FC6" w:rsidRPr="008A5C13" w:rsidRDefault="00A15FC6">
                      <w:pPr>
                        <w:rPr>
                          <w:sz w:val="32"/>
                          <w:szCs w:val="32"/>
                        </w:rPr>
                      </w:pPr>
                      <w:r w:rsidRPr="008A5C13">
                        <w:rPr>
                          <w:rFonts w:ascii="Maiandra GD" w:hAnsi="Maiandra GD"/>
                          <w:sz w:val="32"/>
                          <w:szCs w:val="32"/>
                        </w:rPr>
                        <w:t xml:space="preserve">Le spectacle ne sera toutefois terminé qu’au moment où, sur la palette, le peintre choisira de tremper son pinceau dans le </w:t>
                      </w:r>
                      <w:r w:rsidRPr="008A5C13">
                        <w:rPr>
                          <w:rFonts w:ascii="Maiandra GD" w:hAnsi="Maiandra GD"/>
                          <w:b/>
                          <w:bCs/>
                          <w:sz w:val="32"/>
                          <w:szCs w:val="32"/>
                        </w:rPr>
                        <w:t>NOIR</w:t>
                      </w:r>
                      <w:r w:rsidRPr="008A5C13">
                        <w:rPr>
                          <w:rFonts w:ascii="Maiandra GD" w:hAnsi="Maiandra GD"/>
                          <w:sz w:val="32"/>
                          <w:szCs w:val="32"/>
                        </w:rPr>
                        <w:t>, plongeant scène et salle dans l’absence finale de lumière.</w:t>
                      </w:r>
                    </w:p>
                  </w:txbxContent>
                </v:textbox>
              </v:shape>
            </w:pict>
          </mc:Fallback>
        </mc:AlternateContent>
      </w:r>
    </w:p>
    <w:p w:rsidR="00107CEA" w:rsidRDefault="00107CEA" w:rsidP="00107CEA">
      <w:pPr>
        <w:rPr>
          <w:rFonts w:ascii="Maiandra GD" w:hAnsi="Maiandra GD"/>
          <w:sz w:val="28"/>
          <w:szCs w:val="28"/>
        </w:rPr>
      </w:pPr>
    </w:p>
    <w:p w:rsidR="00107CEA" w:rsidRDefault="00107CEA" w:rsidP="00107CEA">
      <w:pPr>
        <w:rPr>
          <w:rFonts w:ascii="Maiandra GD" w:hAnsi="Maiandra GD"/>
          <w:sz w:val="28"/>
          <w:szCs w:val="28"/>
        </w:rPr>
      </w:pPr>
      <w:bookmarkStart w:id="0" w:name="_GoBack"/>
      <w:bookmarkEnd w:id="0"/>
    </w:p>
    <w:p w:rsidR="00107CEA" w:rsidRDefault="008A5C13" w:rsidP="00107CEA">
      <w:pPr>
        <w:rPr>
          <w:rFonts w:ascii="Maiandra GD" w:hAnsi="Maiandra GD"/>
          <w:sz w:val="28"/>
          <w:szCs w:val="28"/>
        </w:rPr>
      </w:pPr>
      <w:r>
        <w:rPr>
          <w:rFonts w:ascii="Maiandra GD" w:hAnsi="Maiandra GD"/>
          <w:noProof/>
          <w:sz w:val="28"/>
          <w:szCs w:val="28"/>
          <w:lang w:eastAsia="fr-FR"/>
        </w:rPr>
        <w:drawing>
          <wp:anchor distT="0" distB="0" distL="114300" distR="114300" simplePos="0" relativeHeight="251685888" behindDoc="1" locked="0" layoutInCell="1" allowOverlap="1" wp14:anchorId="5FAE125C" wp14:editId="34033A13">
            <wp:simplePos x="0" y="0"/>
            <wp:positionH relativeFrom="column">
              <wp:posOffset>5154295</wp:posOffset>
            </wp:positionH>
            <wp:positionV relativeFrom="paragraph">
              <wp:posOffset>175895</wp:posOffset>
            </wp:positionV>
            <wp:extent cx="4013835" cy="2762250"/>
            <wp:effectExtent l="0" t="0" r="5715" b="0"/>
            <wp:wrapTight wrapText="bothSides">
              <wp:wrapPolygon edited="0">
                <wp:start x="0" y="0"/>
                <wp:lineTo x="0" y="21451"/>
                <wp:lineTo x="21528" y="21451"/>
                <wp:lineTo x="21528"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383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CEA" w:rsidRDefault="00107CEA" w:rsidP="00107CEA">
      <w:pPr>
        <w:rPr>
          <w:rFonts w:ascii="Maiandra GD" w:hAnsi="Maiandra GD"/>
          <w:sz w:val="28"/>
          <w:szCs w:val="28"/>
        </w:rPr>
      </w:pPr>
    </w:p>
    <w:p w:rsidR="00107CEA" w:rsidRDefault="00107CEA" w:rsidP="00107CEA">
      <w:pPr>
        <w:rPr>
          <w:rFonts w:ascii="Maiandra GD" w:hAnsi="Maiandra GD"/>
          <w:sz w:val="28"/>
          <w:szCs w:val="28"/>
        </w:rPr>
      </w:pPr>
    </w:p>
    <w:p w:rsidR="00107CEA" w:rsidRDefault="00107CEA" w:rsidP="00107CEA">
      <w:pPr>
        <w:rPr>
          <w:rFonts w:ascii="Maiandra GD" w:hAnsi="Maiandra GD"/>
          <w:sz w:val="28"/>
          <w:szCs w:val="28"/>
        </w:rPr>
      </w:pPr>
    </w:p>
    <w:p w:rsidR="00107CEA" w:rsidRDefault="008A5C13" w:rsidP="00107CEA">
      <w:pPr>
        <w:rPr>
          <w:rFonts w:ascii="Maiandra GD" w:hAnsi="Maiandra GD"/>
          <w:sz w:val="28"/>
          <w:szCs w:val="28"/>
        </w:rPr>
      </w:pPr>
      <w:r w:rsidRPr="001A23B3">
        <w:rPr>
          <w:rFonts w:ascii="Maiandra GD" w:hAnsi="Maiandra GD"/>
          <w:noProof/>
          <w:sz w:val="28"/>
          <w:szCs w:val="28"/>
          <w:lang w:eastAsia="fr-FR"/>
        </w:rPr>
        <mc:AlternateContent>
          <mc:Choice Requires="wps">
            <w:drawing>
              <wp:anchor distT="0" distB="0" distL="114300" distR="114300" simplePos="0" relativeHeight="251659264" behindDoc="0" locked="0" layoutInCell="1" allowOverlap="1" wp14:anchorId="2BBBB8D1" wp14:editId="5BADEB43">
                <wp:simplePos x="0" y="0"/>
                <wp:positionH relativeFrom="column">
                  <wp:posOffset>1321917</wp:posOffset>
                </wp:positionH>
                <wp:positionV relativeFrom="paragraph">
                  <wp:posOffset>171801</wp:posOffset>
                </wp:positionV>
                <wp:extent cx="2790190" cy="1765300"/>
                <wp:effectExtent l="0" t="0" r="0" b="63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765300"/>
                        </a:xfrm>
                        <a:prstGeom prst="rect">
                          <a:avLst/>
                        </a:prstGeom>
                        <a:solidFill>
                          <a:srgbClr val="FFFFFF"/>
                        </a:solidFill>
                        <a:ln w="9525">
                          <a:noFill/>
                          <a:miter lim="800000"/>
                          <a:headEnd/>
                          <a:tailEnd/>
                        </a:ln>
                      </wps:spPr>
                      <wps:txbx>
                        <w:txbxContent>
                          <w:p w:rsidR="006955BD" w:rsidRDefault="006955BD">
                            <w:r>
                              <w:rPr>
                                <w:i/>
                                <w:iCs/>
                                <w:sz w:val="23"/>
                                <w:szCs w:val="23"/>
                              </w:rPr>
                              <w:t>Spectacle pour tous publics, à déplacements chorégraphiés, sans paroles, pour comédienne et marionnettes, d’une durée de 50 minutes, imaginé par Corinne DEWITTE et interprété EN ALTERNANCE par Corinne DEWITTE ou Mylène VANACKER, création lumières de Ulrich VANACKER, sur des musiques de Claude DEBUSSY.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4.1pt;margin-top:13.55pt;width:219.7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" stroked="f">
                <v:textbox>
                  <w:txbxContent>
                    <w:p w:rsidR="006955BD" w:rsidRDefault="006955BD">
                      <w:r>
                        <w:rPr>
                          <w:i/>
                          <w:iCs/>
                          <w:sz w:val="23"/>
                          <w:szCs w:val="23"/>
                        </w:rPr>
                        <w:t>Spectacle pour tous publics, à déplacements chorégraphiés, sans paroles, pour comédienne et marionnettes, d’une durée de 50 minutes, imaginé par Corinne DEWITTE et interprété EN ALTERNANCE par Corinne DEWITTE ou Mylène VANACKER, création lumières de Ulrich VANACKER, sur des musiques de Claude DEBUSSY.</w:t>
                      </w:r>
                    </w:p>
                  </w:txbxContent>
                </v:textbox>
              </v:shape>
            </w:pict>
          </mc:Fallback>
        </mc:AlternateContent>
      </w:r>
    </w:p>
    <w:p w:rsidR="00107CEA" w:rsidRDefault="00107CEA" w:rsidP="00107CEA">
      <w:pPr>
        <w:rPr>
          <w:rFonts w:ascii="Maiandra GD" w:hAnsi="Maiandra GD"/>
          <w:sz w:val="28"/>
          <w:szCs w:val="28"/>
        </w:rPr>
      </w:pPr>
    </w:p>
    <w:p w:rsidR="00107CEA" w:rsidRDefault="00107CEA" w:rsidP="00107CEA">
      <w:pPr>
        <w:rPr>
          <w:rFonts w:ascii="Maiandra GD" w:hAnsi="Maiandra GD"/>
          <w:sz w:val="28"/>
          <w:szCs w:val="28"/>
        </w:rPr>
      </w:pPr>
    </w:p>
    <w:p w:rsidR="00107CEA" w:rsidRDefault="00107CEA" w:rsidP="00107CEA">
      <w:pPr>
        <w:rPr>
          <w:rFonts w:ascii="Maiandra GD" w:hAnsi="Maiandra GD"/>
          <w:sz w:val="28"/>
          <w:szCs w:val="28"/>
        </w:rPr>
      </w:pPr>
    </w:p>
    <w:p w:rsidR="00107CEA" w:rsidRDefault="00107CEA" w:rsidP="00107CEA">
      <w:pPr>
        <w:rPr>
          <w:rFonts w:ascii="Maiandra GD" w:hAnsi="Maiandra GD"/>
          <w:sz w:val="28"/>
          <w:szCs w:val="28"/>
        </w:rPr>
      </w:pPr>
    </w:p>
    <w:p w:rsidR="00107CEA" w:rsidRDefault="00107CEA" w:rsidP="00107CEA">
      <w:pPr>
        <w:rPr>
          <w:rFonts w:ascii="Maiandra GD" w:hAnsi="Maiandra GD"/>
          <w:sz w:val="28"/>
          <w:szCs w:val="28"/>
        </w:rPr>
      </w:pPr>
    </w:p>
    <w:p w:rsidR="006955BD" w:rsidRDefault="006955BD" w:rsidP="00107CEA">
      <w:pPr>
        <w:rPr>
          <w:rFonts w:ascii="Maiandra GD" w:hAnsi="Maiandra GD"/>
        </w:rPr>
      </w:pPr>
    </w:p>
    <w:p w:rsidR="00107CEA" w:rsidRPr="001A23B3" w:rsidRDefault="008A5C13" w:rsidP="006955BD">
      <w:pPr>
        <w:rPr>
          <w:rFonts w:ascii="Maiandra GD" w:hAnsi="Maiandra GD"/>
        </w:rPr>
      </w:pPr>
      <w:r w:rsidRPr="001A23B3">
        <w:rPr>
          <w:rFonts w:ascii="Maiandra GD" w:hAnsi="Maiandra GD"/>
          <w:noProof/>
          <w:sz w:val="28"/>
          <w:szCs w:val="28"/>
          <w:lang w:eastAsia="fr-FR"/>
        </w:rPr>
        <mc:AlternateContent>
          <mc:Choice Requires="wps">
            <w:drawing>
              <wp:anchor distT="0" distB="0" distL="114300" distR="114300" simplePos="0" relativeHeight="251661312" behindDoc="0" locked="0" layoutInCell="1" allowOverlap="1" wp14:anchorId="6BA363A7" wp14:editId="7632F134">
                <wp:simplePos x="0" y="0"/>
                <wp:positionH relativeFrom="column">
                  <wp:posOffset>2520950</wp:posOffset>
                </wp:positionH>
                <wp:positionV relativeFrom="paragraph">
                  <wp:posOffset>36195</wp:posOffset>
                </wp:positionV>
                <wp:extent cx="6210935" cy="1261110"/>
                <wp:effectExtent l="0" t="0" r="18415" b="1524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1261110"/>
                        </a:xfrm>
                        <a:prstGeom prst="rect">
                          <a:avLst/>
                        </a:prstGeom>
                        <a:solidFill>
                          <a:srgbClr val="FFFFFF"/>
                        </a:solidFill>
                        <a:ln w="9525">
                          <a:solidFill>
                            <a:schemeClr val="bg1"/>
                          </a:solidFill>
                          <a:miter lim="800000"/>
                          <a:headEnd/>
                          <a:tailEnd/>
                        </a:ln>
                      </wps:spPr>
                      <wps:txbx>
                        <w:txbxContent>
                          <w:p w:rsidR="006955BD" w:rsidRPr="00762E66" w:rsidRDefault="006955BD" w:rsidP="006955BD">
                            <w:pPr>
                              <w:pStyle w:val="Default"/>
                              <w:jc w:val="center"/>
                              <w:rPr>
                                <w:rFonts w:ascii="Maiandra GD" w:hAnsi="Maiandra GD"/>
                                <w:color w:val="FF0000"/>
                                <w:sz w:val="28"/>
                                <w:szCs w:val="28"/>
                              </w:rPr>
                            </w:pPr>
                            <w:r w:rsidRPr="00762E66">
                              <w:rPr>
                                <w:rFonts w:ascii="Maiandra GD" w:hAnsi="Maiandra GD"/>
                                <w:bCs/>
                                <w:i/>
                                <w:iCs/>
                                <w:color w:val="FF0000"/>
                                <w:sz w:val="28"/>
                                <w:szCs w:val="28"/>
                              </w:rPr>
                              <w:t>Création Centre Régional de la Marionnette en Nord – Pas-de-Calais</w:t>
                            </w:r>
                          </w:p>
                          <w:p w:rsidR="006955BD" w:rsidRPr="00762E66" w:rsidRDefault="00762E66" w:rsidP="006955BD">
                            <w:pPr>
                              <w:pStyle w:val="Default"/>
                              <w:jc w:val="center"/>
                              <w:rPr>
                                <w:rFonts w:ascii="Maiandra GD" w:hAnsi="Maiandra GD"/>
                                <w:bCs/>
                                <w:color w:val="FF0000"/>
                                <w:sz w:val="32"/>
                                <w:szCs w:val="32"/>
                              </w:rPr>
                            </w:pPr>
                            <w:r w:rsidRPr="00762E66">
                              <w:rPr>
                                <w:rFonts w:ascii="Maiandra GD" w:hAnsi="Maiandra GD"/>
                                <w:bCs/>
                                <w:color w:val="FF0000"/>
                                <w:sz w:val="32"/>
                                <w:szCs w:val="32"/>
                              </w:rPr>
                              <w:t>Présenté</w:t>
                            </w:r>
                            <w:r w:rsidR="006955BD" w:rsidRPr="00762E66">
                              <w:rPr>
                                <w:rFonts w:ascii="Maiandra GD" w:hAnsi="Maiandra GD"/>
                                <w:bCs/>
                                <w:color w:val="FF0000"/>
                                <w:sz w:val="32"/>
                                <w:szCs w:val="32"/>
                              </w:rPr>
                              <w:t xml:space="preserve"> par Le </w:t>
                            </w:r>
                            <w:r w:rsidRPr="00762E66">
                              <w:rPr>
                                <w:rFonts w:ascii="Maiandra GD" w:hAnsi="Maiandra GD"/>
                                <w:bCs/>
                                <w:color w:val="FF0000"/>
                                <w:sz w:val="32"/>
                                <w:szCs w:val="32"/>
                              </w:rPr>
                              <w:t>théâtre</w:t>
                            </w:r>
                            <w:r w:rsidR="006955BD" w:rsidRPr="00762E66">
                              <w:rPr>
                                <w:rFonts w:ascii="Maiandra GD" w:hAnsi="Maiandra GD"/>
                                <w:bCs/>
                                <w:color w:val="FF0000"/>
                                <w:sz w:val="32"/>
                                <w:szCs w:val="32"/>
                              </w:rPr>
                              <w:t xml:space="preserve"> marionnettes de Ronchin</w:t>
                            </w:r>
                          </w:p>
                          <w:p w:rsidR="006955BD" w:rsidRPr="00762E66" w:rsidRDefault="006955BD" w:rsidP="006955BD">
                            <w:pPr>
                              <w:pStyle w:val="Default"/>
                              <w:jc w:val="center"/>
                              <w:rPr>
                                <w:rFonts w:ascii="Maiandra GD" w:hAnsi="Maiandra GD"/>
                                <w:bCs/>
                                <w:color w:val="FF0000"/>
                                <w:sz w:val="32"/>
                                <w:szCs w:val="32"/>
                              </w:rPr>
                            </w:pPr>
                            <w:r w:rsidRPr="00762E66">
                              <w:rPr>
                                <w:rFonts w:ascii="Maiandra GD" w:hAnsi="Maiandra GD"/>
                                <w:bCs/>
                                <w:color w:val="FF0000"/>
                                <w:sz w:val="32"/>
                                <w:szCs w:val="32"/>
                              </w:rPr>
                              <w:t xml:space="preserve">3 rue </w:t>
                            </w:r>
                            <w:r w:rsidR="00762E66" w:rsidRPr="00762E66">
                              <w:rPr>
                                <w:rFonts w:ascii="Maiandra GD" w:hAnsi="Maiandra GD"/>
                                <w:bCs/>
                                <w:color w:val="FF0000"/>
                                <w:sz w:val="32"/>
                                <w:szCs w:val="32"/>
                              </w:rPr>
                              <w:t>Vincent</w:t>
                            </w:r>
                            <w:r w:rsidRPr="00762E66">
                              <w:rPr>
                                <w:rFonts w:ascii="Maiandra GD" w:hAnsi="Maiandra GD"/>
                                <w:bCs/>
                                <w:color w:val="FF0000"/>
                                <w:sz w:val="32"/>
                                <w:szCs w:val="32"/>
                              </w:rPr>
                              <w:t xml:space="preserve"> Auriol 59790 – RONCHIN 03 20 85 04 90 </w:t>
                            </w:r>
                            <w:hyperlink r:id="rId15" w:history="1">
                              <w:r w:rsidRPr="00762E66">
                                <w:rPr>
                                  <w:rStyle w:val="Lienhypertexte"/>
                                  <w:rFonts w:ascii="Maiandra GD" w:hAnsi="Maiandra GD"/>
                                  <w:bCs/>
                                  <w:color w:val="FF0000"/>
                                  <w:sz w:val="32"/>
                                  <w:szCs w:val="32"/>
                                </w:rPr>
                                <w:t>marionnettes59790@gmail.com</w:t>
                              </w:r>
                            </w:hyperlink>
                            <w:r w:rsidRPr="00762E66">
                              <w:rPr>
                                <w:rFonts w:ascii="Maiandra GD" w:hAnsi="Maiandra GD"/>
                                <w:bCs/>
                                <w:color w:val="FF0000"/>
                                <w:sz w:val="32"/>
                                <w:szCs w:val="32"/>
                              </w:rPr>
                              <w:t xml:space="preserve">      </w:t>
                            </w:r>
                            <w:hyperlink r:id="rId16" w:history="1">
                              <w:r w:rsidRPr="00762E66">
                                <w:rPr>
                                  <w:rStyle w:val="Lienhypertexte"/>
                                  <w:rFonts w:ascii="Maiandra GD" w:hAnsi="Maiandra GD"/>
                                  <w:bCs/>
                                  <w:color w:val="FF0000"/>
                                  <w:sz w:val="32"/>
                                  <w:szCs w:val="32"/>
                                </w:rPr>
                                <w:t>www.theatremarionnettes.com</w:t>
                              </w:r>
                            </w:hyperlink>
                          </w:p>
                          <w:p w:rsidR="006955BD" w:rsidRPr="00762E66" w:rsidRDefault="006955BD">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8.5pt;margin-top:2.85pt;width:489.05pt;height: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" strokecolor="white [3212]">
                <v:textbox>
                  <w:txbxContent>
                    <w:p w:rsidR="006955BD" w:rsidRPr="00762E66" w:rsidRDefault="006955BD" w:rsidP="006955BD">
                      <w:pPr>
                        <w:pStyle w:val="Default"/>
                        <w:jc w:val="center"/>
                        <w:rPr>
                          <w:rFonts w:ascii="Maiandra GD" w:hAnsi="Maiandra GD"/>
                          <w:color w:val="FF0000"/>
                          <w:sz w:val="28"/>
                          <w:szCs w:val="28"/>
                        </w:rPr>
                      </w:pPr>
                      <w:r w:rsidRPr="00762E66">
                        <w:rPr>
                          <w:rFonts w:ascii="Maiandra GD" w:hAnsi="Maiandra GD"/>
                          <w:bCs/>
                          <w:i/>
                          <w:iCs/>
                          <w:color w:val="FF0000"/>
                          <w:sz w:val="28"/>
                          <w:szCs w:val="28"/>
                        </w:rPr>
                        <w:t>Création Centre Régional de la Marionnette en Nord – Pas-de-Calais</w:t>
                      </w:r>
                    </w:p>
                    <w:p w:rsidR="006955BD" w:rsidRPr="00762E66" w:rsidRDefault="00762E66" w:rsidP="006955BD">
                      <w:pPr>
                        <w:pStyle w:val="Default"/>
                        <w:jc w:val="center"/>
                        <w:rPr>
                          <w:rFonts w:ascii="Maiandra GD" w:hAnsi="Maiandra GD"/>
                          <w:bCs/>
                          <w:color w:val="FF0000"/>
                          <w:sz w:val="32"/>
                          <w:szCs w:val="32"/>
                        </w:rPr>
                      </w:pPr>
                      <w:r w:rsidRPr="00762E66">
                        <w:rPr>
                          <w:rFonts w:ascii="Maiandra GD" w:hAnsi="Maiandra GD"/>
                          <w:bCs/>
                          <w:color w:val="FF0000"/>
                          <w:sz w:val="32"/>
                          <w:szCs w:val="32"/>
                        </w:rPr>
                        <w:t>Présenté</w:t>
                      </w:r>
                      <w:r w:rsidR="006955BD" w:rsidRPr="00762E66">
                        <w:rPr>
                          <w:rFonts w:ascii="Maiandra GD" w:hAnsi="Maiandra GD"/>
                          <w:bCs/>
                          <w:color w:val="FF0000"/>
                          <w:sz w:val="32"/>
                          <w:szCs w:val="32"/>
                        </w:rPr>
                        <w:t xml:space="preserve"> par Le </w:t>
                      </w:r>
                      <w:r w:rsidRPr="00762E66">
                        <w:rPr>
                          <w:rFonts w:ascii="Maiandra GD" w:hAnsi="Maiandra GD"/>
                          <w:bCs/>
                          <w:color w:val="FF0000"/>
                          <w:sz w:val="32"/>
                          <w:szCs w:val="32"/>
                        </w:rPr>
                        <w:t>théâtre</w:t>
                      </w:r>
                      <w:r w:rsidR="006955BD" w:rsidRPr="00762E66">
                        <w:rPr>
                          <w:rFonts w:ascii="Maiandra GD" w:hAnsi="Maiandra GD"/>
                          <w:bCs/>
                          <w:color w:val="FF0000"/>
                          <w:sz w:val="32"/>
                          <w:szCs w:val="32"/>
                        </w:rPr>
                        <w:t xml:space="preserve"> marionnettes de Ronchin</w:t>
                      </w:r>
                    </w:p>
                    <w:p w:rsidR="006955BD" w:rsidRPr="00762E66" w:rsidRDefault="006955BD" w:rsidP="006955BD">
                      <w:pPr>
                        <w:pStyle w:val="Default"/>
                        <w:jc w:val="center"/>
                        <w:rPr>
                          <w:rFonts w:ascii="Maiandra GD" w:hAnsi="Maiandra GD"/>
                          <w:bCs/>
                          <w:color w:val="FF0000"/>
                          <w:sz w:val="32"/>
                          <w:szCs w:val="32"/>
                        </w:rPr>
                      </w:pPr>
                      <w:r w:rsidRPr="00762E66">
                        <w:rPr>
                          <w:rFonts w:ascii="Maiandra GD" w:hAnsi="Maiandra GD"/>
                          <w:bCs/>
                          <w:color w:val="FF0000"/>
                          <w:sz w:val="32"/>
                          <w:szCs w:val="32"/>
                        </w:rPr>
                        <w:t xml:space="preserve">3 rue </w:t>
                      </w:r>
                      <w:r w:rsidR="00762E66" w:rsidRPr="00762E66">
                        <w:rPr>
                          <w:rFonts w:ascii="Maiandra GD" w:hAnsi="Maiandra GD"/>
                          <w:bCs/>
                          <w:color w:val="FF0000"/>
                          <w:sz w:val="32"/>
                          <w:szCs w:val="32"/>
                        </w:rPr>
                        <w:t>Vincent</w:t>
                      </w:r>
                      <w:r w:rsidRPr="00762E66">
                        <w:rPr>
                          <w:rFonts w:ascii="Maiandra GD" w:hAnsi="Maiandra GD"/>
                          <w:bCs/>
                          <w:color w:val="FF0000"/>
                          <w:sz w:val="32"/>
                          <w:szCs w:val="32"/>
                        </w:rPr>
                        <w:t xml:space="preserve"> Auriol 59790 – RONCHIN 03 20 85 04 90 </w:t>
                      </w:r>
                      <w:hyperlink r:id="rId17" w:history="1">
                        <w:r w:rsidRPr="00762E66">
                          <w:rPr>
                            <w:rStyle w:val="Lienhypertexte"/>
                            <w:rFonts w:ascii="Maiandra GD" w:hAnsi="Maiandra GD"/>
                            <w:bCs/>
                            <w:color w:val="FF0000"/>
                            <w:sz w:val="32"/>
                            <w:szCs w:val="32"/>
                          </w:rPr>
                          <w:t>marionnettes59790@gmail.com</w:t>
                        </w:r>
                      </w:hyperlink>
                      <w:r w:rsidRPr="00762E66">
                        <w:rPr>
                          <w:rFonts w:ascii="Maiandra GD" w:hAnsi="Maiandra GD"/>
                          <w:bCs/>
                          <w:color w:val="FF0000"/>
                          <w:sz w:val="32"/>
                          <w:szCs w:val="32"/>
                        </w:rPr>
                        <w:t xml:space="preserve">      </w:t>
                      </w:r>
                      <w:hyperlink r:id="rId18" w:history="1">
                        <w:r w:rsidRPr="00762E66">
                          <w:rPr>
                            <w:rStyle w:val="Lienhypertexte"/>
                            <w:rFonts w:ascii="Maiandra GD" w:hAnsi="Maiandra GD"/>
                            <w:bCs/>
                            <w:color w:val="FF0000"/>
                            <w:sz w:val="32"/>
                            <w:szCs w:val="32"/>
                          </w:rPr>
                          <w:t>www.theatremarionnettes.com</w:t>
                        </w:r>
                      </w:hyperlink>
                    </w:p>
                    <w:p w:rsidR="006955BD" w:rsidRPr="00762E66" w:rsidRDefault="006955BD">
                      <w:pPr>
                        <w:rPr>
                          <w:color w:val="FF0000"/>
                        </w:rPr>
                      </w:pPr>
                    </w:p>
                  </w:txbxContent>
                </v:textbox>
              </v:shape>
            </w:pict>
          </mc:Fallback>
        </mc:AlternateContent>
      </w:r>
    </w:p>
    <w:sectPr w:rsidR="00107CEA" w:rsidRPr="001A23B3" w:rsidSect="00A15FC6">
      <w:pgSz w:w="16838" w:h="11906" w:orient="landscape"/>
      <w:pgMar w:top="426" w:right="426" w:bottom="1417"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CEA" w:rsidRDefault="00107CEA" w:rsidP="00107CEA">
      <w:pPr>
        <w:spacing w:after="0" w:line="240" w:lineRule="auto"/>
      </w:pPr>
      <w:r>
        <w:separator/>
      </w:r>
    </w:p>
  </w:endnote>
  <w:endnote w:type="continuationSeparator" w:id="0">
    <w:p w:rsidR="00107CEA" w:rsidRDefault="00107CEA" w:rsidP="00107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CEA" w:rsidRDefault="00107CEA" w:rsidP="00107CEA">
      <w:pPr>
        <w:spacing w:after="0" w:line="240" w:lineRule="auto"/>
      </w:pPr>
      <w:r>
        <w:separator/>
      </w:r>
    </w:p>
  </w:footnote>
  <w:footnote w:type="continuationSeparator" w:id="0">
    <w:p w:rsidR="00107CEA" w:rsidRDefault="00107CEA" w:rsidP="00107C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5BD"/>
    <w:rsid w:val="000102E4"/>
    <w:rsid w:val="00107CEA"/>
    <w:rsid w:val="00177319"/>
    <w:rsid w:val="001A23B3"/>
    <w:rsid w:val="00483A7C"/>
    <w:rsid w:val="00614743"/>
    <w:rsid w:val="006955BD"/>
    <w:rsid w:val="00741ED5"/>
    <w:rsid w:val="00762E66"/>
    <w:rsid w:val="008A5C13"/>
    <w:rsid w:val="00A15FC6"/>
    <w:rsid w:val="00E60C61"/>
    <w:rsid w:val="00EF43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A7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955BD"/>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6955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55BD"/>
    <w:rPr>
      <w:rFonts w:ascii="Tahoma" w:hAnsi="Tahoma" w:cs="Tahoma"/>
      <w:sz w:val="16"/>
      <w:szCs w:val="16"/>
    </w:rPr>
  </w:style>
  <w:style w:type="character" w:styleId="Lienhypertexte">
    <w:name w:val="Hyperlink"/>
    <w:basedOn w:val="Policepardfaut"/>
    <w:uiPriority w:val="99"/>
    <w:unhideWhenUsed/>
    <w:rsid w:val="006955BD"/>
    <w:rPr>
      <w:color w:val="0000FF" w:themeColor="hyperlink"/>
      <w:u w:val="single"/>
    </w:rPr>
  </w:style>
  <w:style w:type="paragraph" w:styleId="En-tte">
    <w:name w:val="header"/>
    <w:basedOn w:val="Normal"/>
    <w:link w:val="En-tteCar"/>
    <w:uiPriority w:val="99"/>
    <w:unhideWhenUsed/>
    <w:rsid w:val="00107CEA"/>
    <w:pPr>
      <w:tabs>
        <w:tab w:val="center" w:pos="4536"/>
        <w:tab w:val="right" w:pos="9072"/>
      </w:tabs>
      <w:spacing w:after="0" w:line="240" w:lineRule="auto"/>
    </w:pPr>
  </w:style>
  <w:style w:type="character" w:customStyle="1" w:styleId="En-tteCar">
    <w:name w:val="En-tête Car"/>
    <w:basedOn w:val="Policepardfaut"/>
    <w:link w:val="En-tte"/>
    <w:uiPriority w:val="99"/>
    <w:rsid w:val="00107CEA"/>
  </w:style>
  <w:style w:type="paragraph" w:styleId="Pieddepage">
    <w:name w:val="footer"/>
    <w:basedOn w:val="Normal"/>
    <w:link w:val="PieddepageCar"/>
    <w:uiPriority w:val="99"/>
    <w:unhideWhenUsed/>
    <w:rsid w:val="00107C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7C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A7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955BD"/>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6955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55BD"/>
    <w:rPr>
      <w:rFonts w:ascii="Tahoma" w:hAnsi="Tahoma" w:cs="Tahoma"/>
      <w:sz w:val="16"/>
      <w:szCs w:val="16"/>
    </w:rPr>
  </w:style>
  <w:style w:type="character" w:styleId="Lienhypertexte">
    <w:name w:val="Hyperlink"/>
    <w:basedOn w:val="Policepardfaut"/>
    <w:uiPriority w:val="99"/>
    <w:unhideWhenUsed/>
    <w:rsid w:val="006955BD"/>
    <w:rPr>
      <w:color w:val="0000FF" w:themeColor="hyperlink"/>
      <w:u w:val="single"/>
    </w:rPr>
  </w:style>
  <w:style w:type="paragraph" w:styleId="En-tte">
    <w:name w:val="header"/>
    <w:basedOn w:val="Normal"/>
    <w:link w:val="En-tteCar"/>
    <w:uiPriority w:val="99"/>
    <w:unhideWhenUsed/>
    <w:rsid w:val="00107CEA"/>
    <w:pPr>
      <w:tabs>
        <w:tab w:val="center" w:pos="4536"/>
        <w:tab w:val="right" w:pos="9072"/>
      </w:tabs>
      <w:spacing w:after="0" w:line="240" w:lineRule="auto"/>
    </w:pPr>
  </w:style>
  <w:style w:type="character" w:customStyle="1" w:styleId="En-tteCar">
    <w:name w:val="En-tête Car"/>
    <w:basedOn w:val="Policepardfaut"/>
    <w:link w:val="En-tte"/>
    <w:uiPriority w:val="99"/>
    <w:rsid w:val="00107CEA"/>
  </w:style>
  <w:style w:type="paragraph" w:styleId="Pieddepage">
    <w:name w:val="footer"/>
    <w:basedOn w:val="Normal"/>
    <w:link w:val="PieddepageCar"/>
    <w:uiPriority w:val="99"/>
    <w:unhideWhenUsed/>
    <w:rsid w:val="00107C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7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www.theatremarionnettes.co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mailto:marionnettes59790@gmail.com" TargetMode="External"/><Relationship Id="rId2" Type="http://schemas.microsoft.com/office/2007/relationships/stylesWithEffects" Target="stylesWithEffects.xml"/><Relationship Id="rId16" Type="http://schemas.openxmlformats.org/officeDocument/2006/relationships/hyperlink" Target="http://www.theatremarionnettes.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mailto:marionnettes59790@gmail.com"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Pages>
  <Words>12</Words>
  <Characters>68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Dewitte</dc:creator>
  <cp:lastModifiedBy>Dewitte</cp:lastModifiedBy>
  <cp:revision>3</cp:revision>
  <dcterms:created xsi:type="dcterms:W3CDTF">2020-11-25T10:07:00Z</dcterms:created>
  <dcterms:modified xsi:type="dcterms:W3CDTF">2020-12-09T10:47:00Z</dcterms:modified>
</cp:coreProperties>
</file>